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1DF05" w14:textId="0166919A" w:rsidR="00CA0386" w:rsidRDefault="00CA0386">
      <w:bookmarkStart w:id="0" w:name="_Hlk61434655"/>
      <w:bookmarkStart w:id="1" w:name="_GoBack"/>
      <w:bookmarkEnd w:id="0"/>
      <w:bookmarkEnd w:id="1"/>
    </w:p>
    <w:p w14:paraId="56EC7ADD" w14:textId="0D514A04" w:rsidR="00AE79E3" w:rsidRDefault="007B259B" w:rsidP="00AE79E3">
      <w:pPr>
        <w:jc w:val="center"/>
      </w:pPr>
      <w:r>
        <w:rPr>
          <w:b/>
          <w:noProof/>
          <w:sz w:val="44"/>
        </w:rPr>
        <w:drawing>
          <wp:inline distT="0" distB="0" distL="0" distR="0" wp14:anchorId="1B747545" wp14:editId="4E6372B3">
            <wp:extent cx="4580255" cy="2000250"/>
            <wp:effectExtent l="0" t="0" r="0" b="0"/>
            <wp:docPr id="6" name="Picture 6" descr="College Logo Blue Feb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Blue Feb 20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0255" cy="2000250"/>
                    </a:xfrm>
                    <a:prstGeom prst="rect">
                      <a:avLst/>
                    </a:prstGeom>
                    <a:noFill/>
                    <a:ln>
                      <a:noFill/>
                    </a:ln>
                  </pic:spPr>
                </pic:pic>
              </a:graphicData>
            </a:graphic>
          </wp:inline>
        </w:drawing>
      </w:r>
    </w:p>
    <w:p w14:paraId="3FD471E0" w14:textId="536EEC34" w:rsidR="00AE79E3" w:rsidRDefault="00AE79E3" w:rsidP="00AE79E3">
      <w:pPr>
        <w:jc w:val="center"/>
        <w:rPr>
          <w:color w:val="002060"/>
          <w:sz w:val="32"/>
        </w:rPr>
      </w:pPr>
      <w:r>
        <w:rPr>
          <w:color w:val="002060"/>
          <w:sz w:val="32"/>
        </w:rPr>
        <w:t xml:space="preserve">Appointment </w:t>
      </w:r>
    </w:p>
    <w:p w14:paraId="22B76B89" w14:textId="0F95D2C9" w:rsidR="00AE79E3" w:rsidRDefault="00A734F3" w:rsidP="00A734F3">
      <w:pPr>
        <w:ind w:right="-591"/>
        <w:jc w:val="center"/>
      </w:pPr>
      <w:r>
        <w:rPr>
          <w:b/>
          <w:color w:val="002060"/>
          <w:sz w:val="52"/>
        </w:rPr>
        <w:t xml:space="preserve">Curriculum Leader for </w:t>
      </w:r>
      <w:r w:rsidR="00FD58B5">
        <w:rPr>
          <w:b/>
          <w:color w:val="002060"/>
          <w:sz w:val="52"/>
        </w:rPr>
        <w:t>Art</w:t>
      </w:r>
      <w:r>
        <w:rPr>
          <w:b/>
          <w:color w:val="002060"/>
          <w:sz w:val="52"/>
        </w:rPr>
        <w:t xml:space="preserve"> </w:t>
      </w:r>
    </w:p>
    <w:p w14:paraId="23B61D6E" w14:textId="5ABFAEBB" w:rsidR="00246D3E" w:rsidRDefault="00332A94" w:rsidP="00246D3E">
      <w:pPr>
        <w:jc w:val="center"/>
        <w:rPr>
          <w:color w:val="002060"/>
          <w:sz w:val="36"/>
        </w:rPr>
      </w:pPr>
      <w:r>
        <w:rPr>
          <w:color w:val="002060"/>
          <w:sz w:val="36"/>
        </w:rPr>
        <w:t>Salary Scale:</w:t>
      </w:r>
      <w:r w:rsidR="00A734F3">
        <w:rPr>
          <w:color w:val="002060"/>
          <w:sz w:val="36"/>
        </w:rPr>
        <w:t xml:space="preserve"> MPS/UPS plus TLR </w:t>
      </w:r>
      <w:r w:rsidR="00184DDD">
        <w:rPr>
          <w:color w:val="002060"/>
          <w:sz w:val="36"/>
        </w:rPr>
        <w:t>2</w:t>
      </w:r>
      <w:r w:rsidR="00FD58B5">
        <w:rPr>
          <w:color w:val="002060"/>
          <w:sz w:val="36"/>
        </w:rPr>
        <w:t>b</w:t>
      </w:r>
    </w:p>
    <w:p w14:paraId="67232697" w14:textId="2EE5F473" w:rsidR="00AE79E3" w:rsidRPr="00246D3E" w:rsidRDefault="001253CD" w:rsidP="00246D3E">
      <w:pPr>
        <w:jc w:val="center"/>
        <w:rPr>
          <w:color w:val="002060"/>
          <w:sz w:val="36"/>
        </w:rPr>
      </w:pPr>
      <w:r>
        <w:rPr>
          <w:noProof/>
        </w:rPr>
        <mc:AlternateContent>
          <mc:Choice Requires="wps">
            <w:drawing>
              <wp:anchor distT="45720" distB="45720" distL="114300" distR="114300" simplePos="0" relativeHeight="251701248" behindDoc="0" locked="0" layoutInCell="1" allowOverlap="1" wp14:anchorId="285229B4" wp14:editId="2E1D8C9E">
                <wp:simplePos x="0" y="0"/>
                <wp:positionH relativeFrom="page">
                  <wp:posOffset>609600</wp:posOffset>
                </wp:positionH>
                <wp:positionV relativeFrom="paragraph">
                  <wp:posOffset>459740</wp:posOffset>
                </wp:positionV>
                <wp:extent cx="6332220" cy="4838700"/>
                <wp:effectExtent l="0" t="0" r="11430" b="1905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4838700"/>
                        </a:xfrm>
                        <a:prstGeom prst="rect">
                          <a:avLst/>
                        </a:prstGeom>
                        <a:solidFill>
                          <a:srgbClr val="FFFFFF"/>
                        </a:solidFill>
                        <a:ln w="9525">
                          <a:solidFill>
                            <a:srgbClr val="000000"/>
                          </a:solidFill>
                          <a:miter lim="800000"/>
                          <a:headEnd/>
                          <a:tailEnd/>
                        </a:ln>
                      </wps:spPr>
                      <wps:txbx>
                        <w:txbxContent>
                          <w:p w14:paraId="1768B848" w14:textId="1CB49736" w:rsidR="00CC2E0C" w:rsidRPr="00B15D1C" w:rsidRDefault="00CC2E0C" w:rsidP="00B15D1C">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14:paraId="52F167E0" w14:textId="4AD15121" w:rsidR="00CC2E0C" w:rsidRDefault="00CC2E0C" w:rsidP="004F4A09">
                            <w:pPr>
                              <w:shd w:val="clear" w:color="auto" w:fill="FFFFFF"/>
                              <w:spacing w:after="100" w:afterAutospacing="1" w:line="240" w:lineRule="auto"/>
                            </w:pPr>
                            <w:r w:rsidRPr="00B15D1C">
                              <w:rPr>
                                <w:rFonts w:eastAsia="Times New Roman" w:cstheme="minorHAnsi"/>
                                <w:color w:val="212529"/>
                                <w:lang w:eastAsia="en-GB"/>
                              </w:rPr>
                              <w:t>We</w:t>
                            </w:r>
                            <w:r w:rsidRPr="004F4A09">
                              <w:rPr>
                                <w:rFonts w:eastAsia="Times New Roman" w:cstheme="minorHAnsi"/>
                                <w:color w:val="212529"/>
                                <w:lang w:eastAsia="en-GB"/>
                              </w:rPr>
                              <w:t xml:space="preserve"> are </w:t>
                            </w:r>
                            <w:r w:rsidRPr="00B15D1C">
                              <w:rPr>
                                <w:rFonts w:eastAsia="Times New Roman" w:cstheme="minorHAnsi"/>
                                <w:color w:val="212529"/>
                                <w:lang w:eastAsia="en-GB"/>
                              </w:rPr>
                              <w:t xml:space="preserve">looking to </w:t>
                            </w:r>
                            <w:r>
                              <w:rPr>
                                <w:rFonts w:eastAsia="Times New Roman" w:cstheme="minorHAnsi"/>
                                <w:color w:val="212529"/>
                                <w:lang w:eastAsia="en-GB"/>
                              </w:rPr>
                              <w:t>appoint</w:t>
                            </w:r>
                            <w:r w:rsidRPr="00B15D1C">
                              <w:rPr>
                                <w:rFonts w:eastAsia="Times New Roman" w:cstheme="minorHAnsi"/>
                                <w:color w:val="212529"/>
                                <w:lang w:eastAsia="en-GB"/>
                              </w:rPr>
                              <w:t xml:space="preserve"> </w:t>
                            </w:r>
                            <w:r>
                              <w:rPr>
                                <w:rFonts w:eastAsia="Times New Roman" w:cstheme="minorHAnsi"/>
                                <w:color w:val="212529"/>
                                <w:lang w:eastAsia="en-GB"/>
                              </w:rPr>
                              <w:t xml:space="preserve">a new Curriculum Leader for Art. This </w:t>
                            </w:r>
                            <w:r w:rsidRPr="004F4A09">
                              <w:rPr>
                                <w:rFonts w:eastAsia="Times New Roman" w:cstheme="minorHAnsi"/>
                                <w:color w:val="212529"/>
                                <w:lang w:eastAsia="en-GB"/>
                              </w:rPr>
                              <w:t xml:space="preserve">is a fantastic opportunity </w:t>
                            </w:r>
                            <w:r>
                              <w:rPr>
                                <w:rFonts w:eastAsia="Times New Roman" w:cstheme="minorHAnsi"/>
                                <w:color w:val="212529"/>
                                <w:lang w:eastAsia="en-GB"/>
                              </w:rPr>
                              <w:t xml:space="preserve">for those seeking career progression to their first position of subject leadership or a move from an existing position of leadership. </w:t>
                            </w:r>
                          </w:p>
                          <w:p w14:paraId="56AC1A33" w14:textId="3CF15CC4" w:rsidR="00CC2E0C" w:rsidRDefault="00CC2E0C" w:rsidP="00CC299F">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All students study Art in years 7 and 8 and then when they choose their options for years 9-11, they are able to opt for either Art or Photography GCSE. </w:t>
                            </w:r>
                            <w:r w:rsidRPr="00B15D1C">
                              <w:rPr>
                                <w:rFonts w:eastAsia="Times New Roman" w:cstheme="minorHAnsi"/>
                                <w:color w:val="212529"/>
                                <w:lang w:eastAsia="en-GB"/>
                              </w:rPr>
                              <w:t>The successful candidate will</w:t>
                            </w:r>
                            <w:r>
                              <w:rPr>
                                <w:rFonts w:eastAsia="Times New Roman" w:cstheme="minorHAnsi"/>
                                <w:color w:val="212529"/>
                                <w:lang w:eastAsia="en-GB"/>
                              </w:rPr>
                              <w:t xml:space="preserve"> be able to teach these subjects to GCSE level. They will have a clear vision for the subject and be able to build upon current successes to lead the department into a new phase of development. They will therefore be a passionate, student-centred, reflective and creative professional with excellent inter-personal skills. They will have a deep understanding of teaching, learning and assessment, with particular expertise in planning and implementing an exciting curriculum. </w:t>
                            </w:r>
                          </w:p>
                          <w:p w14:paraId="18EE0969" w14:textId="5C750B7C" w:rsidR="00CC2E0C" w:rsidRPr="00B15D1C" w:rsidRDefault="00CC2E0C"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 xml:space="preserve">Wyvern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2" w:name="_Hlk61521988"/>
                            <w:r>
                              <w:rPr>
                                <w:rFonts w:eastAsia="Times New Roman" w:cstheme="minorHAnsi"/>
                                <w:color w:val="212529"/>
                                <w:lang w:eastAsia="en-GB"/>
                              </w:rPr>
                              <w:t>They are keen to learn and they achieve well above national expectations</w:t>
                            </w:r>
                            <w:bookmarkEnd w:id="2"/>
                            <w:r>
                              <w:rPr>
                                <w:rFonts w:eastAsia="Times New Roman" w:cstheme="minorHAnsi"/>
                                <w:color w:val="212529"/>
                                <w:lang w:eastAsia="en-GB"/>
                              </w:rPr>
                              <w:t xml:space="preserve">. </w:t>
                            </w:r>
                            <w:r w:rsidRPr="00B15D1C">
                              <w:rPr>
                                <w:rFonts w:eastAsia="Times New Roman" w:cstheme="minorHAnsi"/>
                                <w:color w:val="212529"/>
                                <w:lang w:eastAsia="en-GB"/>
                              </w:rPr>
                              <w:t xml:space="preserve">Staff morale is high; turnover is low and there is a strong sense of team work and community. </w:t>
                            </w:r>
                            <w:bookmarkStart w:id="3"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w:t>
                            </w:r>
                            <w:bookmarkStart w:id="4" w:name="_Hlk61521526"/>
                            <w:bookmarkEnd w:id="3"/>
                            <w:r>
                              <w:rPr>
                                <w:rFonts w:eastAsia="Times New Roman" w:cstheme="minorHAnsi"/>
                                <w:color w:val="212529"/>
                                <w:lang w:eastAsia="en-GB"/>
                              </w:rPr>
                              <w:t>. We have on-site nursery and gym facilities with staff discounts.</w:t>
                            </w:r>
                            <w:bookmarkEnd w:id="4"/>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14:paraId="5BAB6075" w14:textId="64114107" w:rsidR="00CC2E0C" w:rsidRDefault="00CC2E0C"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Wyvern is a 11-16 mixed comprehensive school, serving the communities of Fair Oak, Horton Heath, Bishopstoke,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14:paraId="04F896B8" w14:textId="10B1016D" w:rsidR="00CC2E0C" w:rsidRDefault="00CC2E0C" w:rsidP="004F4A09">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The deadline for applications is Tuesday 24</w:t>
                            </w:r>
                            <w:r w:rsidRPr="00FD58B5">
                              <w:rPr>
                                <w:rFonts w:eastAsia="Times New Roman" w:cstheme="minorHAnsi"/>
                                <w:color w:val="212529"/>
                                <w:vertAlign w:val="superscript"/>
                                <w:lang w:eastAsia="en-GB"/>
                              </w:rPr>
                              <w:t>th</w:t>
                            </w:r>
                            <w:r>
                              <w:rPr>
                                <w:rFonts w:eastAsia="Times New Roman" w:cstheme="minorHAnsi"/>
                                <w:color w:val="212529"/>
                                <w:lang w:eastAsia="en-GB"/>
                              </w:rPr>
                              <w:t xml:space="preserve"> September and these should be emailed to </w:t>
                            </w:r>
                            <w:hyperlink r:id="rId6" w:history="1">
                              <w:r w:rsidRPr="005C0218">
                                <w:rPr>
                                  <w:rStyle w:val="Hyperlink"/>
                                  <w:rFonts w:ascii="Calibri" w:hAnsi="Calibri" w:cs="Arial"/>
                                </w:rPr>
                                <w:t>hrdept@wyvern.hants.sch.uk</w:t>
                              </w:r>
                            </w:hyperlink>
                          </w:p>
                          <w:p w14:paraId="6EDCF7F1" w14:textId="137209C8" w:rsidR="00CC2E0C" w:rsidRPr="004F4A09" w:rsidRDefault="00CC2E0C" w:rsidP="004F4A09">
                            <w:pPr>
                              <w:shd w:val="clear" w:color="auto" w:fill="FFFFFF"/>
                              <w:spacing w:after="100" w:afterAutospacing="1" w:line="240" w:lineRule="auto"/>
                              <w:rPr>
                                <w:rFonts w:cstheme="minorHAnsi"/>
                                <w:sz w:val="20"/>
                                <w:szCs w:val="20"/>
                              </w:rPr>
                            </w:pPr>
                            <w:r w:rsidRPr="004F4A09">
                              <w:rPr>
                                <w:rFonts w:ascii="Arial" w:eastAsia="Times New Roman" w:hAnsi="Arial" w:cs="Arial"/>
                                <w:color w:val="212529"/>
                                <w:sz w:val="21"/>
                                <w:szCs w:val="21"/>
                                <w:lang w:eastAsia="en-GB"/>
                              </w:rPr>
                              <w:t> </w:t>
                            </w:r>
                          </w:p>
                          <w:p w14:paraId="6C63707B" w14:textId="08DC370D" w:rsidR="00CC2E0C" w:rsidRDefault="00CC2E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229B4" id="_x0000_t202" coordsize="21600,21600" o:spt="202" path="m,l,21600r21600,l21600,xe">
                <v:stroke joinstyle="miter"/>
                <v:path gradientshapeok="t" o:connecttype="rect"/>
              </v:shapetype>
              <v:shape id="Text Box 2" o:spid="_x0000_s1026" type="#_x0000_t202" style="position:absolute;left:0;text-align:left;margin-left:48pt;margin-top:36.2pt;width:498.6pt;height:381pt;z-index:251701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">
                <v:textbox>
                  <w:txbxContent>
                    <w:p w14:paraId="1768B848" w14:textId="1CB49736" w:rsidR="00CC2E0C" w:rsidRPr="00B15D1C" w:rsidRDefault="00CC2E0C" w:rsidP="00B15D1C">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14:paraId="52F167E0" w14:textId="4AD15121" w:rsidR="00CC2E0C" w:rsidRDefault="00CC2E0C" w:rsidP="004F4A09">
                      <w:pPr>
                        <w:shd w:val="clear" w:color="auto" w:fill="FFFFFF"/>
                        <w:spacing w:after="100" w:afterAutospacing="1" w:line="240" w:lineRule="auto"/>
                      </w:pPr>
                      <w:r w:rsidRPr="00B15D1C">
                        <w:rPr>
                          <w:rFonts w:eastAsia="Times New Roman" w:cstheme="minorHAnsi"/>
                          <w:color w:val="212529"/>
                          <w:lang w:eastAsia="en-GB"/>
                        </w:rPr>
                        <w:t>We</w:t>
                      </w:r>
                      <w:r w:rsidRPr="004F4A09">
                        <w:rPr>
                          <w:rFonts w:eastAsia="Times New Roman" w:cstheme="minorHAnsi"/>
                          <w:color w:val="212529"/>
                          <w:lang w:eastAsia="en-GB"/>
                        </w:rPr>
                        <w:t xml:space="preserve"> are </w:t>
                      </w:r>
                      <w:r w:rsidRPr="00B15D1C">
                        <w:rPr>
                          <w:rFonts w:eastAsia="Times New Roman" w:cstheme="minorHAnsi"/>
                          <w:color w:val="212529"/>
                          <w:lang w:eastAsia="en-GB"/>
                        </w:rPr>
                        <w:t xml:space="preserve">looking to </w:t>
                      </w:r>
                      <w:r>
                        <w:rPr>
                          <w:rFonts w:eastAsia="Times New Roman" w:cstheme="minorHAnsi"/>
                          <w:color w:val="212529"/>
                          <w:lang w:eastAsia="en-GB"/>
                        </w:rPr>
                        <w:t>appoint</w:t>
                      </w:r>
                      <w:r w:rsidRPr="00B15D1C">
                        <w:rPr>
                          <w:rFonts w:eastAsia="Times New Roman" w:cstheme="minorHAnsi"/>
                          <w:color w:val="212529"/>
                          <w:lang w:eastAsia="en-GB"/>
                        </w:rPr>
                        <w:t xml:space="preserve"> </w:t>
                      </w:r>
                      <w:r>
                        <w:rPr>
                          <w:rFonts w:eastAsia="Times New Roman" w:cstheme="minorHAnsi"/>
                          <w:color w:val="212529"/>
                          <w:lang w:eastAsia="en-GB"/>
                        </w:rPr>
                        <w:t xml:space="preserve">a new Curriculum Leader for Art. This </w:t>
                      </w:r>
                      <w:r w:rsidRPr="004F4A09">
                        <w:rPr>
                          <w:rFonts w:eastAsia="Times New Roman" w:cstheme="minorHAnsi"/>
                          <w:color w:val="212529"/>
                          <w:lang w:eastAsia="en-GB"/>
                        </w:rPr>
                        <w:t xml:space="preserve">is a fantastic opportunity </w:t>
                      </w:r>
                      <w:r>
                        <w:rPr>
                          <w:rFonts w:eastAsia="Times New Roman" w:cstheme="minorHAnsi"/>
                          <w:color w:val="212529"/>
                          <w:lang w:eastAsia="en-GB"/>
                        </w:rPr>
                        <w:t xml:space="preserve">for those seeking career progression to their first position of subject leadership or a move from an existing position of leadership. </w:t>
                      </w:r>
                    </w:p>
                    <w:p w14:paraId="56AC1A33" w14:textId="3CF15CC4" w:rsidR="00CC2E0C" w:rsidRDefault="00CC2E0C" w:rsidP="00CC299F">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All students study Art in years 7 and 8 and then when they choose their options for years 9-11, they are able to opt for either Art or Photography GCSE. </w:t>
                      </w:r>
                      <w:r w:rsidRPr="00B15D1C">
                        <w:rPr>
                          <w:rFonts w:eastAsia="Times New Roman" w:cstheme="minorHAnsi"/>
                          <w:color w:val="212529"/>
                          <w:lang w:eastAsia="en-GB"/>
                        </w:rPr>
                        <w:t>The successful candidate will</w:t>
                      </w:r>
                      <w:r>
                        <w:rPr>
                          <w:rFonts w:eastAsia="Times New Roman" w:cstheme="minorHAnsi"/>
                          <w:color w:val="212529"/>
                          <w:lang w:eastAsia="en-GB"/>
                        </w:rPr>
                        <w:t xml:space="preserve"> be able to teach these subjects to GCSE level. They will have a clear vision for the subject and be able to build upon current successes to lead the department into a new phase of development. They will therefore be a passionate, student-centred, reflective and creative professional with excellent inter-personal skills. They will have a deep understanding of teaching, learning and assessment, with particular expertise in planning and implementing an exciting curriculum. </w:t>
                      </w:r>
                    </w:p>
                    <w:p w14:paraId="18EE0969" w14:textId="5C750B7C" w:rsidR="00CC2E0C" w:rsidRPr="00B15D1C" w:rsidRDefault="00CC2E0C"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 xml:space="preserve">Wyvern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5" w:name="_Hlk61521988"/>
                      <w:r>
                        <w:rPr>
                          <w:rFonts w:eastAsia="Times New Roman" w:cstheme="minorHAnsi"/>
                          <w:color w:val="212529"/>
                          <w:lang w:eastAsia="en-GB"/>
                        </w:rPr>
                        <w:t>They are keen to learn and they achieve well above national expectations</w:t>
                      </w:r>
                      <w:bookmarkEnd w:id="5"/>
                      <w:r>
                        <w:rPr>
                          <w:rFonts w:eastAsia="Times New Roman" w:cstheme="minorHAnsi"/>
                          <w:color w:val="212529"/>
                          <w:lang w:eastAsia="en-GB"/>
                        </w:rPr>
                        <w:t xml:space="preserve">. </w:t>
                      </w:r>
                      <w:r w:rsidRPr="00B15D1C">
                        <w:rPr>
                          <w:rFonts w:eastAsia="Times New Roman" w:cstheme="minorHAnsi"/>
                          <w:color w:val="212529"/>
                          <w:lang w:eastAsia="en-GB"/>
                        </w:rPr>
                        <w:t xml:space="preserve">Staff morale is high; turnover is low and there is a strong sense of team work and community. </w:t>
                      </w:r>
                      <w:bookmarkStart w:id="6"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w:t>
                      </w:r>
                      <w:bookmarkStart w:id="7" w:name="_Hlk61521526"/>
                      <w:bookmarkEnd w:id="6"/>
                      <w:r>
                        <w:rPr>
                          <w:rFonts w:eastAsia="Times New Roman" w:cstheme="minorHAnsi"/>
                          <w:color w:val="212529"/>
                          <w:lang w:eastAsia="en-GB"/>
                        </w:rPr>
                        <w:t>. We have on-site nursery and gym facilities with staff discounts.</w:t>
                      </w:r>
                      <w:bookmarkEnd w:id="7"/>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14:paraId="5BAB6075" w14:textId="64114107" w:rsidR="00CC2E0C" w:rsidRDefault="00CC2E0C"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Wyvern is a 11-16 mixed comprehensive school, serving the communities of Fair Oak, Horton Heath, Bishopstoke,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14:paraId="04F896B8" w14:textId="10B1016D" w:rsidR="00CC2E0C" w:rsidRDefault="00CC2E0C" w:rsidP="004F4A09">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The deadline for applications is Tuesday 24</w:t>
                      </w:r>
                      <w:r w:rsidRPr="00FD58B5">
                        <w:rPr>
                          <w:rFonts w:eastAsia="Times New Roman" w:cstheme="minorHAnsi"/>
                          <w:color w:val="212529"/>
                          <w:vertAlign w:val="superscript"/>
                          <w:lang w:eastAsia="en-GB"/>
                        </w:rPr>
                        <w:t>th</w:t>
                      </w:r>
                      <w:r>
                        <w:rPr>
                          <w:rFonts w:eastAsia="Times New Roman" w:cstheme="minorHAnsi"/>
                          <w:color w:val="212529"/>
                          <w:lang w:eastAsia="en-GB"/>
                        </w:rPr>
                        <w:t xml:space="preserve"> September and these should be emailed to </w:t>
                      </w:r>
                      <w:hyperlink r:id="rId7" w:history="1">
                        <w:r w:rsidRPr="005C0218">
                          <w:rPr>
                            <w:rStyle w:val="Hyperlink"/>
                            <w:rFonts w:ascii="Calibri" w:hAnsi="Calibri" w:cs="Arial"/>
                          </w:rPr>
                          <w:t>hrdept@wyvern.hants.sch.uk</w:t>
                        </w:r>
                      </w:hyperlink>
                    </w:p>
                    <w:p w14:paraId="6EDCF7F1" w14:textId="137209C8" w:rsidR="00CC2E0C" w:rsidRPr="004F4A09" w:rsidRDefault="00CC2E0C" w:rsidP="004F4A09">
                      <w:pPr>
                        <w:shd w:val="clear" w:color="auto" w:fill="FFFFFF"/>
                        <w:spacing w:after="100" w:afterAutospacing="1" w:line="240" w:lineRule="auto"/>
                        <w:rPr>
                          <w:rFonts w:cstheme="minorHAnsi"/>
                          <w:sz w:val="20"/>
                          <w:szCs w:val="20"/>
                        </w:rPr>
                      </w:pPr>
                      <w:r w:rsidRPr="004F4A09">
                        <w:rPr>
                          <w:rFonts w:ascii="Arial" w:eastAsia="Times New Roman" w:hAnsi="Arial" w:cs="Arial"/>
                          <w:color w:val="212529"/>
                          <w:sz w:val="21"/>
                          <w:szCs w:val="21"/>
                          <w:lang w:eastAsia="en-GB"/>
                        </w:rPr>
                        <w:t> </w:t>
                      </w:r>
                    </w:p>
                    <w:p w14:paraId="6C63707B" w14:textId="08DC370D" w:rsidR="00CC2E0C" w:rsidRDefault="00CC2E0C"/>
                  </w:txbxContent>
                </v:textbox>
                <w10:wrap type="square" anchorx="page"/>
              </v:shape>
            </w:pict>
          </mc:Fallback>
        </mc:AlternateContent>
      </w:r>
      <w:r w:rsidR="00246D3E" w:rsidRPr="00246D3E">
        <w:rPr>
          <w:color w:val="002060"/>
          <w:sz w:val="36"/>
        </w:rPr>
        <w:t xml:space="preserve">Required: </w:t>
      </w:r>
      <w:r w:rsidR="00FD58B5">
        <w:rPr>
          <w:color w:val="002060"/>
          <w:sz w:val="36"/>
        </w:rPr>
        <w:t>January 2025</w:t>
      </w:r>
    </w:p>
    <w:p w14:paraId="34A119DE" w14:textId="4BC459E0" w:rsidR="00B15D1C" w:rsidRDefault="00B15D1C"/>
    <w:p w14:paraId="430C3953" w14:textId="2201BA37" w:rsidR="00AE79E3" w:rsidRDefault="00400C98">
      <w:r>
        <w:rPr>
          <w:noProof/>
        </w:rPr>
        <w:lastRenderedPageBreak/>
        <mc:AlternateContent>
          <mc:Choice Requires="wps">
            <w:drawing>
              <wp:anchor distT="45720" distB="45720" distL="114300" distR="114300" simplePos="0" relativeHeight="251659264" behindDoc="0" locked="0" layoutInCell="1" allowOverlap="1" wp14:anchorId="2B40A7D6" wp14:editId="385C4093">
                <wp:simplePos x="0" y="0"/>
                <wp:positionH relativeFrom="margin">
                  <wp:posOffset>826770</wp:posOffset>
                </wp:positionH>
                <wp:positionV relativeFrom="paragraph">
                  <wp:posOffset>209550</wp:posOffset>
                </wp:positionV>
                <wp:extent cx="5080635" cy="44513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1CF46AEC" w14:textId="507FCAE5" w:rsidR="00CC2E0C" w:rsidRPr="00400C98" w:rsidRDefault="00CC2E0C" w:rsidP="00400C98">
                            <w:pPr>
                              <w:jc w:val="center"/>
                              <w:rPr>
                                <w:b/>
                                <w:color w:val="002060"/>
                                <w:sz w:val="40"/>
                              </w:rPr>
                            </w:pPr>
                            <w:r w:rsidRPr="00400C98">
                              <w:rPr>
                                <w:b/>
                                <w:color w:val="002060"/>
                                <w:sz w:val="40"/>
                              </w:rPr>
                              <w:t>Letter from the Head 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0A7D6" id="_x0000_s1027" type="#_x0000_t202" style="position:absolute;margin-left:65.1pt;margin-top:16.5pt;width:400.05pt;height:35.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" stroked="f">
                <v:textbox>
                  <w:txbxContent>
                    <w:p w14:paraId="1CF46AEC" w14:textId="507FCAE5" w:rsidR="00CC2E0C" w:rsidRPr="00400C98" w:rsidRDefault="00CC2E0C" w:rsidP="00400C98">
                      <w:pPr>
                        <w:jc w:val="center"/>
                        <w:rPr>
                          <w:b/>
                          <w:color w:val="002060"/>
                          <w:sz w:val="40"/>
                        </w:rPr>
                      </w:pPr>
                      <w:r w:rsidRPr="00400C98">
                        <w:rPr>
                          <w:b/>
                          <w:color w:val="002060"/>
                          <w:sz w:val="40"/>
                        </w:rPr>
                        <w:t>Letter from the Head teacher</w:t>
                      </w:r>
                    </w:p>
                  </w:txbxContent>
                </v:textbox>
                <w10:wrap type="square" anchorx="margin"/>
              </v:shape>
            </w:pict>
          </mc:Fallback>
        </mc:AlternateContent>
      </w:r>
      <w:r w:rsidRPr="00400C98">
        <w:rPr>
          <w:noProof/>
          <w:color w:val="002060"/>
        </w:rPr>
        <mc:AlternateContent>
          <mc:Choice Requires="wps">
            <w:drawing>
              <wp:anchor distT="0" distB="0" distL="114300" distR="114300" simplePos="0" relativeHeight="251660288" behindDoc="0" locked="0" layoutInCell="1" allowOverlap="1" wp14:anchorId="49E6850D" wp14:editId="52AC5197">
                <wp:simplePos x="0" y="0"/>
                <wp:positionH relativeFrom="column">
                  <wp:posOffset>723872</wp:posOffset>
                </wp:positionH>
                <wp:positionV relativeFrom="paragraph">
                  <wp:posOffset>774286</wp:posOffset>
                </wp:positionV>
                <wp:extent cx="5812155" cy="23854"/>
                <wp:effectExtent l="0" t="0" r="36195" b="33655"/>
                <wp:wrapNone/>
                <wp:docPr id="5" name="Straight Connector 5"/>
                <wp:cNvGraphicFramePr/>
                <a:graphic xmlns:a="http://schemas.openxmlformats.org/drawingml/2006/main">
                  <a:graphicData uri="http://schemas.microsoft.com/office/word/2010/wordprocessingShape">
                    <wps:wsp>
                      <wps:cNvCnPr/>
                      <wps:spPr>
                        <a:xfrm flipV="1">
                          <a:off x="0" y="0"/>
                          <a:ext cx="5812155" cy="23854"/>
                        </a:xfrm>
                        <a:prstGeom prst="line">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3E144"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60.95pt" to="514.6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" strokecolor="#002060">
                <v:stroke joinstyle="miter"/>
              </v:line>
            </w:pict>
          </mc:Fallback>
        </mc:AlternateContent>
      </w:r>
      <w:r w:rsidR="00246D3E">
        <w:rPr>
          <w:noProof/>
        </w:rPr>
        <w:drawing>
          <wp:inline distT="0" distB="0" distL="0" distR="0" wp14:anchorId="14419E1E" wp14:editId="78179D4F">
            <wp:extent cx="699714" cy="902857"/>
            <wp:effectExtent l="0" t="0" r="571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8"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4551C1AE" w14:textId="77777777" w:rsidR="00120DA6" w:rsidRPr="00120DA6" w:rsidRDefault="00120DA6">
      <w:pPr>
        <w:rPr>
          <w:sz w:val="2"/>
        </w:rPr>
      </w:pPr>
    </w:p>
    <w:p w14:paraId="7A556E88" w14:textId="41A3D5E6" w:rsidR="00400C98" w:rsidRPr="008F681D" w:rsidRDefault="00400C98">
      <w:r w:rsidRPr="008F681D">
        <w:t xml:space="preserve">Dear Prospective Applicant, </w:t>
      </w:r>
    </w:p>
    <w:p w14:paraId="38A4F1DE" w14:textId="0C374C41" w:rsidR="007B259B" w:rsidRPr="008F681D" w:rsidRDefault="007B259B" w:rsidP="00FD58B5">
      <w:pPr>
        <w:ind w:right="-450"/>
        <w:rPr>
          <w:rFonts w:ascii="Calibri" w:hAnsi="Calibri"/>
        </w:rPr>
      </w:pPr>
      <w:r w:rsidRPr="008F681D">
        <w:rPr>
          <w:rFonts w:ascii="Calibri" w:hAnsi="Calibri"/>
        </w:rPr>
        <w:t xml:space="preserve">Thank you for your interest in applying for the position of </w:t>
      </w:r>
      <w:r w:rsidR="00507619">
        <w:rPr>
          <w:rFonts w:ascii="Calibri" w:hAnsi="Calibri"/>
        </w:rPr>
        <w:t xml:space="preserve">Curriculum Leader of </w:t>
      </w:r>
      <w:r w:rsidR="00FD58B5">
        <w:rPr>
          <w:rFonts w:ascii="Calibri" w:hAnsi="Calibri"/>
        </w:rPr>
        <w:t>Art</w:t>
      </w:r>
      <w:r w:rsidRPr="008F681D">
        <w:rPr>
          <w:rFonts w:ascii="Calibri" w:hAnsi="Calibri"/>
        </w:rPr>
        <w:t xml:space="preserve"> at Wyvern College.</w:t>
      </w:r>
      <w:r w:rsidR="003430C8">
        <w:rPr>
          <w:rFonts w:ascii="Calibri" w:hAnsi="Calibri"/>
        </w:rPr>
        <w:t xml:space="preserve"> This post is equally suitable for a candidate who is looking to lead a department for the first time or a candidate who is looking to move from an existing position of leadership to a new department. </w:t>
      </w:r>
      <w:r w:rsidR="00507619">
        <w:rPr>
          <w:rFonts w:ascii="Calibri" w:hAnsi="Calibri"/>
        </w:rPr>
        <w:t xml:space="preserve"> </w:t>
      </w:r>
    </w:p>
    <w:p w14:paraId="63229ADD" w14:textId="2D5EED48" w:rsidR="00184DDD" w:rsidRPr="00BB218F" w:rsidRDefault="00184DDD" w:rsidP="00FD58B5">
      <w:pPr>
        <w:ind w:right="-450"/>
        <w:rPr>
          <w:szCs w:val="19"/>
        </w:rPr>
      </w:pPr>
      <w:r>
        <w:rPr>
          <w:szCs w:val="19"/>
        </w:rPr>
        <w:t xml:space="preserve">We </w:t>
      </w:r>
      <w:r w:rsidR="00FD58B5">
        <w:rPr>
          <w:szCs w:val="19"/>
        </w:rPr>
        <w:t xml:space="preserve">recently </w:t>
      </w:r>
      <w:r>
        <w:rPr>
          <w:szCs w:val="19"/>
        </w:rPr>
        <w:t>had an Ofsted inspection (December 2023)</w:t>
      </w:r>
      <w:r w:rsidR="00FD58B5">
        <w:rPr>
          <w:szCs w:val="19"/>
        </w:rPr>
        <w:t>, which was an accurate assessment of the college. In recognising Wyvern’s strengths, the inspector wrote, “</w:t>
      </w:r>
      <w:r w:rsidR="00FD58B5">
        <w:t>Wyvern College is inclusive with a strong community feel. Pupils respect diversity and feel confident to be different. Relationships are very positive. As one parent said, ‘My daughter has flourished due to the positive role models and encouraging culture at this school.’ Pupils feel safe and enjoy attending. The school’s values of ‘think, grow, care’ underpin all aspects of school life. There are high expectations for what all pupils can achieve. The school strives to provide the same high-quality education to all pupils, regardless of their starting points or the challenges they face. Pupils consequently achieve well.”</w:t>
      </w:r>
    </w:p>
    <w:p w14:paraId="419C0300" w14:textId="77777777" w:rsidR="00184DDD" w:rsidRPr="001444C6" w:rsidRDefault="00184DDD" w:rsidP="00FD58B5">
      <w:pPr>
        <w:ind w:right="-450"/>
        <w:rPr>
          <w:szCs w:val="19"/>
        </w:rPr>
      </w:pPr>
      <w:r w:rsidRPr="001444C6">
        <w:rPr>
          <w:szCs w:val="19"/>
        </w:rPr>
        <w:t>At the heart of the college</w:t>
      </w:r>
      <w:r>
        <w:rPr>
          <w:szCs w:val="19"/>
        </w:rPr>
        <w:t xml:space="preserve"> </w:t>
      </w:r>
      <w:r w:rsidRPr="001444C6">
        <w:rPr>
          <w:szCs w:val="19"/>
        </w:rPr>
        <w:t>are warm positive relationships between staff and students, between leaders and staff. It is a happy and welcoming school</w:t>
      </w:r>
      <w:r>
        <w:rPr>
          <w:szCs w:val="19"/>
        </w:rPr>
        <w:t xml:space="preserve">. </w:t>
      </w:r>
      <w:r w:rsidRPr="001444C6">
        <w:rPr>
          <w:szCs w:val="19"/>
        </w:rPr>
        <w:t xml:space="preserve"> Staff and students greet each other respectfully and work well together. Both see it as a community. </w:t>
      </w:r>
      <w:r>
        <w:rPr>
          <w:szCs w:val="19"/>
        </w:rPr>
        <w:t xml:space="preserve">The college motto of </w:t>
      </w:r>
      <w:r w:rsidRPr="00FA7522">
        <w:rPr>
          <w:i/>
          <w:szCs w:val="19"/>
        </w:rPr>
        <w:t>Think, Grow Care</w:t>
      </w:r>
      <w:r>
        <w:rPr>
          <w:szCs w:val="19"/>
        </w:rPr>
        <w:t xml:space="preserve"> is not just a strap line but is lived and breathed by students and staff. It is a n</w:t>
      </w:r>
      <w:r w:rsidRPr="001444C6">
        <w:rPr>
          <w:szCs w:val="19"/>
        </w:rPr>
        <w:t xml:space="preserve">urturing school – </w:t>
      </w:r>
      <w:r>
        <w:rPr>
          <w:szCs w:val="19"/>
        </w:rPr>
        <w:t>staff and students</w:t>
      </w:r>
      <w:r w:rsidRPr="001444C6">
        <w:rPr>
          <w:szCs w:val="19"/>
        </w:rPr>
        <w:t xml:space="preserve"> want to do well and feel encouraged to do </w:t>
      </w:r>
      <w:r>
        <w:rPr>
          <w:szCs w:val="19"/>
        </w:rPr>
        <w:t>so. S</w:t>
      </w:r>
      <w:r w:rsidRPr="001444C6">
        <w:rPr>
          <w:szCs w:val="19"/>
        </w:rPr>
        <w:t>taff enjoy working here. Committed and passionate about what they do</w:t>
      </w:r>
      <w:r>
        <w:rPr>
          <w:szCs w:val="19"/>
        </w:rPr>
        <w:t xml:space="preserve">, they </w:t>
      </w:r>
      <w:r w:rsidRPr="001444C6">
        <w:rPr>
          <w:szCs w:val="19"/>
        </w:rPr>
        <w:t xml:space="preserve">care about students and want the best for them. </w:t>
      </w:r>
    </w:p>
    <w:p w14:paraId="192BF45D" w14:textId="009F59D0" w:rsidR="00184DDD" w:rsidRDefault="00184DDD" w:rsidP="00184DDD">
      <w:pPr>
        <w:ind w:right="-314"/>
        <w:rPr>
          <w:rFonts w:ascii="Calibri" w:hAnsi="Calibri" w:cs="Arial"/>
        </w:rPr>
      </w:pPr>
      <w:r>
        <w:rPr>
          <w:rFonts w:ascii="Calibri" w:hAnsi="Calibri" w:cs="Arial"/>
        </w:rPr>
        <w:t>This summer, the college achieved it</w:t>
      </w:r>
      <w:r w:rsidR="00CC2E0C">
        <w:rPr>
          <w:rFonts w:ascii="Calibri" w:hAnsi="Calibri" w:cs="Arial"/>
        </w:rPr>
        <w:t>s</w:t>
      </w:r>
      <w:r>
        <w:rPr>
          <w:rFonts w:ascii="Calibri" w:hAnsi="Calibri" w:cs="Arial"/>
        </w:rPr>
        <w:t xml:space="preserve"> best exam results in terms of progress scores. Attainment </w:t>
      </w:r>
      <w:r w:rsidR="00CC2E0C">
        <w:rPr>
          <w:rFonts w:ascii="Calibri" w:hAnsi="Calibri" w:cs="Arial"/>
        </w:rPr>
        <w:t xml:space="preserve">at 7+, 6+, 5+ and 4+ all increased in a year when they decreased nationally. These improvements built upon the successes of 2023 when our </w:t>
      </w:r>
      <w:r>
        <w:rPr>
          <w:rFonts w:ascii="Calibri" w:hAnsi="Calibri" w:cs="Arial"/>
        </w:rPr>
        <w:t>overall progress score place</w:t>
      </w:r>
      <w:r w:rsidR="00CC2E0C">
        <w:rPr>
          <w:rFonts w:ascii="Calibri" w:hAnsi="Calibri" w:cs="Arial"/>
        </w:rPr>
        <w:t>d</w:t>
      </w:r>
      <w:r>
        <w:rPr>
          <w:rFonts w:ascii="Calibri" w:hAnsi="Calibri" w:cs="Arial"/>
        </w:rPr>
        <w:t xml:space="preserve"> us in the top 10% of Hampshire schools. Progress in Maths, Science, Humanities &amp; Science are in the top 20% na</w:t>
      </w:r>
      <w:r w:rsidR="00CC2E0C">
        <w:rPr>
          <w:rFonts w:ascii="Calibri" w:hAnsi="Calibri" w:cs="Arial"/>
        </w:rPr>
        <w:t xml:space="preserve">tionally. Art exam results have been strong historically though they did dip this year. </w:t>
      </w:r>
    </w:p>
    <w:p w14:paraId="464A53B3" w14:textId="77777777" w:rsidR="00184DDD" w:rsidRPr="008F681D" w:rsidRDefault="00184DDD" w:rsidP="00184DDD">
      <w:pPr>
        <w:ind w:right="-314"/>
        <w:rPr>
          <w:rFonts w:ascii="Calibri" w:hAnsi="Calibri" w:cs="Arial"/>
        </w:rPr>
      </w:pPr>
      <w:r w:rsidRPr="008F681D">
        <w:rPr>
          <w:rFonts w:ascii="Calibri" w:hAnsi="Calibri" w:cs="Arial"/>
        </w:rPr>
        <w:t>Strong exam results are crucial for setting students up for high quality careers which give their lives meaning, purpose and fulfilment, but I want them to have fun and enjoy their school days too, and to live lives enriched by the arts, sport, charity, community and a deep sense of public service</w:t>
      </w:r>
      <w:r>
        <w:rPr>
          <w:rFonts w:ascii="Calibri" w:hAnsi="Calibri" w:cs="Arial"/>
        </w:rPr>
        <w:t xml:space="preserve"> and social justice</w:t>
      </w:r>
      <w:r w:rsidRPr="008F681D">
        <w:rPr>
          <w:rFonts w:ascii="Calibri" w:hAnsi="Calibri" w:cs="Arial"/>
        </w:rPr>
        <w:t xml:space="preserve">. </w:t>
      </w:r>
    </w:p>
    <w:p w14:paraId="2C79D18C" w14:textId="2BC0B620" w:rsidR="00184DDD" w:rsidRPr="008F681D" w:rsidRDefault="00184DDD" w:rsidP="00CC2E0C">
      <w:pPr>
        <w:ind w:right="-314"/>
        <w:rPr>
          <w:rFonts w:ascii="Calibri" w:hAnsi="Calibri" w:cs="Arial"/>
        </w:rPr>
      </w:pPr>
      <w:r w:rsidRPr="008F681D">
        <w:rPr>
          <w:rFonts w:ascii="Calibri" w:hAnsi="Calibri" w:cs="Arial"/>
        </w:rPr>
        <w:t xml:space="preserve">A high level of trust exists between the leadership group and staff – this is something I am very proud of. </w:t>
      </w:r>
      <w:r w:rsidR="00CC2E0C">
        <w:rPr>
          <w:rFonts w:ascii="Calibri" w:hAnsi="Calibri" w:cs="Arial"/>
        </w:rPr>
        <w:t>The Ofsted inspector said, “</w:t>
      </w:r>
      <w:r w:rsidR="00CC2E0C">
        <w:t>School leaders have a strong sense of moral purpose. Staff are proud to work at the school. They believe that leaders consider their well-being and workload. Teaching and support staff, including those in the early stages of their careers, feel supported and valued as they develop their expertise in helping pupils to learn and achieve”.</w:t>
      </w:r>
      <w:r w:rsidR="00CC2E0C">
        <w:rPr>
          <w:rFonts w:ascii="Calibri" w:hAnsi="Calibri" w:cs="Arial"/>
        </w:rPr>
        <w:t xml:space="preserve"> </w:t>
      </w:r>
      <w:r w:rsidRPr="008F681D">
        <w:rPr>
          <w:rFonts w:ascii="Calibri" w:hAnsi="Calibri" w:cs="Arial"/>
        </w:rPr>
        <w:t xml:space="preserve">We are therefore seeking to appoint a person who can quickly earn the respect and trust of staff because of their expertise and ability to form positive relationships. </w:t>
      </w:r>
      <w:r>
        <w:rPr>
          <w:rFonts w:ascii="Calibri" w:hAnsi="Calibri" w:cs="Arial"/>
        </w:rPr>
        <w:t xml:space="preserve">At Wyvern leadership is about service not being served. Our job as leaders to make sure that those working in the front line with students – our staff – have everything they need to do the best job they can and that includes us being there on the front line with them too. </w:t>
      </w:r>
      <w:r w:rsidRPr="008F681D">
        <w:rPr>
          <w:rFonts w:ascii="Calibri" w:hAnsi="Calibri" w:cs="Arial"/>
        </w:rPr>
        <w:t xml:space="preserve">Above all else, Wyvern is a happy school and the successful candidate will be someone who will positively </w:t>
      </w:r>
      <w:r>
        <w:rPr>
          <w:rFonts w:ascii="Calibri" w:hAnsi="Calibri" w:cs="Arial"/>
        </w:rPr>
        <w:t xml:space="preserve">affect </w:t>
      </w:r>
      <w:r w:rsidRPr="008F681D">
        <w:rPr>
          <w:rFonts w:ascii="Calibri" w:hAnsi="Calibri" w:cs="Arial"/>
        </w:rPr>
        <w:t xml:space="preserve">the ethos of the college through their actions and words. </w:t>
      </w:r>
    </w:p>
    <w:p w14:paraId="5868A154" w14:textId="77777777" w:rsidR="00184DDD" w:rsidRPr="008F681D" w:rsidRDefault="00184DDD" w:rsidP="00184DDD">
      <w:pPr>
        <w:rPr>
          <w:rFonts w:ascii="Calibri" w:hAnsi="Calibri" w:cs="Arial"/>
        </w:rPr>
      </w:pPr>
      <w:r w:rsidRPr="008F681D">
        <w:rPr>
          <w:rFonts w:ascii="Calibri" w:hAnsi="Calibri" w:cs="Arial"/>
        </w:rPr>
        <w:t xml:space="preserve">I hope this booklet provides you with the information you need to decide whether this is the right role and the right school for you. Please do get in touch with me if you would like to ask any questions or discuss any aspects of the job or college: </w:t>
      </w:r>
      <w:hyperlink r:id="rId9" w:history="1">
        <w:r w:rsidRPr="008F681D">
          <w:rPr>
            <w:rStyle w:val="Hyperlink"/>
            <w:rFonts w:ascii="Calibri" w:hAnsi="Calibri" w:cs="Arial"/>
          </w:rPr>
          <w:t>b.rule@wyvern.hants.sch.uk</w:t>
        </w:r>
      </w:hyperlink>
      <w:r w:rsidRPr="008F681D">
        <w:rPr>
          <w:rFonts w:ascii="Calibri" w:hAnsi="Calibri" w:cs="Arial"/>
        </w:rPr>
        <w:t xml:space="preserve"> </w:t>
      </w:r>
      <w:r>
        <w:rPr>
          <w:rFonts w:ascii="Calibri" w:hAnsi="Calibri" w:cs="Arial"/>
        </w:rPr>
        <w:t>.</w:t>
      </w:r>
    </w:p>
    <w:p w14:paraId="4101F991" w14:textId="77777777" w:rsidR="00184DDD" w:rsidRPr="008F681D" w:rsidRDefault="00184DDD" w:rsidP="00184DDD">
      <w:r w:rsidRPr="008F681D">
        <w:t xml:space="preserve">With best wishes, </w:t>
      </w:r>
    </w:p>
    <w:p w14:paraId="03D018A8" w14:textId="77777777" w:rsidR="00184DDD" w:rsidRDefault="00184DDD" w:rsidP="00184DDD">
      <w:r>
        <w:rPr>
          <w:rFonts w:ascii="Tahoma" w:hAnsi="Tahoma" w:cs="Tahoma"/>
          <w:noProof/>
        </w:rPr>
        <w:drawing>
          <wp:inline distT="0" distB="0" distL="0" distR="0" wp14:anchorId="614E8480" wp14:editId="1C3E076E">
            <wp:extent cx="624840" cy="292621"/>
            <wp:effectExtent l="0" t="0" r="3810" b="0"/>
            <wp:docPr id="8" name="Picture 8" descr="Be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s signa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5247" cy="302178"/>
                    </a:xfrm>
                    <a:prstGeom prst="rect">
                      <a:avLst/>
                    </a:prstGeom>
                    <a:noFill/>
                    <a:ln>
                      <a:noFill/>
                    </a:ln>
                  </pic:spPr>
                </pic:pic>
              </a:graphicData>
            </a:graphic>
          </wp:inline>
        </w:drawing>
      </w:r>
    </w:p>
    <w:p w14:paraId="3BFA9391" w14:textId="77777777" w:rsidR="008F681D" w:rsidRDefault="008F681D"/>
    <w:p w14:paraId="078D70E5" w14:textId="775B931F" w:rsidR="00400C98" w:rsidRDefault="001D087E">
      <w:r>
        <w:rPr>
          <w:noProof/>
        </w:rPr>
        <mc:AlternateContent>
          <mc:Choice Requires="wps">
            <w:drawing>
              <wp:anchor distT="45720" distB="45720" distL="114300" distR="114300" simplePos="0" relativeHeight="251664384" behindDoc="0" locked="0" layoutInCell="1" allowOverlap="1" wp14:anchorId="3A749276" wp14:editId="10B9D109">
                <wp:simplePos x="0" y="0"/>
                <wp:positionH relativeFrom="margin">
                  <wp:posOffset>1001865</wp:posOffset>
                </wp:positionH>
                <wp:positionV relativeFrom="paragraph">
                  <wp:posOffset>139976</wp:posOffset>
                </wp:positionV>
                <wp:extent cx="5080635" cy="445135"/>
                <wp:effectExtent l="0" t="0" r="571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73125119" w14:textId="4207EFA9" w:rsidR="00CC2E0C" w:rsidRPr="00400C98" w:rsidRDefault="00CC2E0C" w:rsidP="001D087E">
                            <w:pPr>
                              <w:jc w:val="center"/>
                              <w:rPr>
                                <w:b/>
                                <w:color w:val="002060"/>
                                <w:sz w:val="40"/>
                              </w:rPr>
                            </w:pPr>
                            <w:r>
                              <w:rPr>
                                <w:b/>
                                <w:color w:val="002060"/>
                                <w:sz w:val="40"/>
                              </w:rPr>
                              <w:t xml:space="preserve">Key Information: The College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49276" id="_x0000_s1028" type="#_x0000_t202" style="position:absolute;margin-left:78.9pt;margin-top:11pt;width:400.05pt;height:35.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" stroked="f">
                <v:textbox>
                  <w:txbxContent>
                    <w:p w14:paraId="73125119" w14:textId="4207EFA9" w:rsidR="00CC2E0C" w:rsidRPr="00400C98" w:rsidRDefault="00CC2E0C" w:rsidP="001D087E">
                      <w:pPr>
                        <w:jc w:val="center"/>
                        <w:rPr>
                          <w:b/>
                          <w:color w:val="002060"/>
                          <w:sz w:val="40"/>
                        </w:rPr>
                      </w:pPr>
                      <w:r>
                        <w:rPr>
                          <w:b/>
                          <w:color w:val="002060"/>
                          <w:sz w:val="40"/>
                        </w:rPr>
                        <w:t xml:space="preserve">Key Information: The College </w:t>
                      </w:r>
                    </w:p>
                  </w:txbxContent>
                </v:textbox>
                <w10:wrap type="square" anchorx="margin"/>
              </v:shape>
            </w:pict>
          </mc:Fallback>
        </mc:AlternateContent>
      </w:r>
      <w:r w:rsidRPr="00400C98">
        <w:rPr>
          <w:noProof/>
          <w:color w:val="002060"/>
        </w:rPr>
        <mc:AlternateContent>
          <mc:Choice Requires="wps">
            <w:drawing>
              <wp:anchor distT="0" distB="0" distL="114300" distR="114300" simplePos="0" relativeHeight="251662336" behindDoc="0" locked="0" layoutInCell="1" allowOverlap="1" wp14:anchorId="25AC54EA" wp14:editId="63A92518">
                <wp:simplePos x="0" y="0"/>
                <wp:positionH relativeFrom="column">
                  <wp:posOffset>644055</wp:posOffset>
                </wp:positionH>
                <wp:positionV relativeFrom="paragraph">
                  <wp:posOffset>754739</wp:posOffset>
                </wp:positionV>
                <wp:extent cx="5812155" cy="23854"/>
                <wp:effectExtent l="0" t="0" r="36195" b="33655"/>
                <wp:wrapNone/>
                <wp:docPr id="10" name="Straight Connector 10"/>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60FE7D"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9.45pt" to="508.3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" strokecolor="#002060">
                <v:stroke joinstyle="miter"/>
              </v:line>
            </w:pict>
          </mc:Fallback>
        </mc:AlternateContent>
      </w:r>
      <w:r>
        <w:rPr>
          <w:noProof/>
        </w:rPr>
        <w:drawing>
          <wp:inline distT="0" distB="0" distL="0" distR="0" wp14:anchorId="4C943F46" wp14:editId="45B76404">
            <wp:extent cx="699714" cy="902857"/>
            <wp:effectExtent l="0" t="0" r="571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8"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1F2294B7" w14:textId="77777777" w:rsidR="00184DDD" w:rsidRDefault="00184DDD" w:rsidP="00184DDD">
      <w:pPr>
        <w:spacing w:after="0" w:line="240" w:lineRule="auto"/>
        <w:rPr>
          <w:rFonts w:eastAsia="Times New Roman" w:cs="Times New Roman"/>
          <w:b/>
          <w:color w:val="002060"/>
          <w:sz w:val="24"/>
          <w:szCs w:val="27"/>
          <w:u w:val="single"/>
          <w:lang w:eastAsia="en-GB"/>
        </w:rPr>
      </w:pPr>
      <w:r w:rsidRPr="001D087E">
        <w:rPr>
          <w:rFonts w:eastAsia="Times New Roman" w:cs="Times New Roman"/>
          <w:b/>
          <w:color w:val="002060"/>
          <w:sz w:val="24"/>
          <w:szCs w:val="27"/>
          <w:u w:val="single"/>
          <w:lang w:eastAsia="en-GB"/>
        </w:rPr>
        <w:t xml:space="preserve">College Context </w:t>
      </w:r>
    </w:p>
    <w:p w14:paraId="0CB00647" w14:textId="77777777" w:rsidR="00184DDD" w:rsidRPr="00120DA6" w:rsidRDefault="00184DDD" w:rsidP="00184DDD">
      <w:pPr>
        <w:spacing w:after="0" w:line="240" w:lineRule="auto"/>
        <w:rPr>
          <w:rFonts w:eastAsia="Times New Roman" w:cs="Times New Roman"/>
          <w:b/>
          <w:color w:val="002060"/>
          <w:sz w:val="12"/>
          <w:szCs w:val="27"/>
          <w:u w:val="single"/>
          <w:lang w:eastAsia="en-GB"/>
        </w:rPr>
      </w:pPr>
    </w:p>
    <w:p w14:paraId="57ED8472" w14:textId="77777777" w:rsidR="00184DDD" w:rsidRPr="00FA7522" w:rsidRDefault="00184DDD" w:rsidP="00184DDD">
      <w:pPr>
        <w:pStyle w:val="ListParagraph"/>
        <w:numPr>
          <w:ilvl w:val="0"/>
          <w:numId w:val="1"/>
        </w:numPr>
        <w:ind w:left="426" w:right="-308"/>
        <w:rPr>
          <w:sz w:val="20"/>
          <w:szCs w:val="20"/>
        </w:rPr>
      </w:pPr>
      <w:r w:rsidRPr="007355DF">
        <w:rPr>
          <w:sz w:val="20"/>
        </w:rPr>
        <w:t xml:space="preserve">With </w:t>
      </w:r>
      <w:r w:rsidRPr="00E67025">
        <w:rPr>
          <w:sz w:val="20"/>
          <w:szCs w:val="20"/>
        </w:rPr>
        <w:t>1</w:t>
      </w:r>
      <w:r>
        <w:rPr>
          <w:sz w:val="20"/>
          <w:szCs w:val="20"/>
        </w:rPr>
        <w:t>343</w:t>
      </w:r>
      <w:r w:rsidRPr="00E67025">
        <w:rPr>
          <w:sz w:val="20"/>
          <w:szCs w:val="20"/>
        </w:rPr>
        <w:t xml:space="preserve"> students on roll, Wyvern College is bigger than the average secondary school with a PAN</w:t>
      </w:r>
      <w:r>
        <w:rPr>
          <w:sz w:val="20"/>
          <w:szCs w:val="20"/>
        </w:rPr>
        <w:t xml:space="preserve"> of 270 for each </w:t>
      </w:r>
      <w:r w:rsidRPr="00FA7522">
        <w:rPr>
          <w:sz w:val="20"/>
          <w:szCs w:val="20"/>
        </w:rPr>
        <w:t xml:space="preserve">year group. There is a trend of increased admission applications to the college: in 2018-19, student numbers were well below the PAN for years 9-11. The proportion of parents applying to Wyvern as their first choice preference has increased year on year from 78% in 2018 to 97% for 2024. These trends reflect the local community’s increased confidence in the college. </w:t>
      </w:r>
    </w:p>
    <w:p w14:paraId="4DFEDB29" w14:textId="77777777" w:rsidR="00184DDD" w:rsidRPr="00FA7522" w:rsidRDefault="00184DDD" w:rsidP="00184DDD">
      <w:pPr>
        <w:pStyle w:val="ListParagraph"/>
        <w:numPr>
          <w:ilvl w:val="0"/>
          <w:numId w:val="1"/>
        </w:numPr>
        <w:ind w:left="426" w:right="-308"/>
        <w:rPr>
          <w:sz w:val="20"/>
          <w:szCs w:val="20"/>
        </w:rPr>
      </w:pPr>
      <w:r w:rsidRPr="00FA7522">
        <w:rPr>
          <w:sz w:val="20"/>
          <w:szCs w:val="20"/>
        </w:rPr>
        <w:t xml:space="preserve">Wyvern is an academy converter, mixed comprehensive school. The proportion of disadvantaged students is 18% which is below the national average. There is a gender imbalance of 53% boys to 47% girls. </w:t>
      </w:r>
    </w:p>
    <w:p w14:paraId="452A9441" w14:textId="77777777" w:rsidR="00184DDD" w:rsidRPr="00FA7522" w:rsidRDefault="00184DDD" w:rsidP="00184DDD">
      <w:pPr>
        <w:pStyle w:val="ListParagraph"/>
        <w:numPr>
          <w:ilvl w:val="0"/>
          <w:numId w:val="1"/>
        </w:numPr>
        <w:ind w:left="426" w:right="-308"/>
        <w:rPr>
          <w:sz w:val="20"/>
          <w:szCs w:val="20"/>
        </w:rPr>
      </w:pPr>
      <w:r w:rsidRPr="00FA7522">
        <w:rPr>
          <w:sz w:val="20"/>
          <w:szCs w:val="20"/>
        </w:rPr>
        <w:t>Overall, 10% of students join us with low prior attainment, 49% middle and 41% high. Most students are white British: the proportion of students who speak English as an additional language is low at 3.7%. We have 172 students with an ethnicity that is not white British. The largest ethnic minority groups are: non-British white; Indian/Pakistani; Chinese; mixed background. 89% of the students with pupil premium are white British.</w:t>
      </w:r>
      <w:r w:rsidRPr="00FA7522">
        <w:rPr>
          <w:rFonts w:ascii="Calibri" w:hAnsi="Calibri"/>
          <w:sz w:val="20"/>
          <w:szCs w:val="20"/>
        </w:rPr>
        <w:t xml:space="preserve"> </w:t>
      </w:r>
      <w:r w:rsidRPr="00FA7522">
        <w:rPr>
          <w:sz w:val="20"/>
          <w:szCs w:val="20"/>
        </w:rPr>
        <w:t>The proportion receiving help for SEND is 16.5%; 48 students have an EHCP; 171 other students are on the SEND register. The largest SEND categories are SPLD (121), SEMH (102) and ASC (86).</w:t>
      </w:r>
      <w:r w:rsidRPr="00FA7522">
        <w:rPr>
          <w:rFonts w:ascii="Calibri" w:hAnsi="Calibri"/>
          <w:sz w:val="20"/>
          <w:szCs w:val="20"/>
        </w:rPr>
        <w:t xml:space="preserve"> </w:t>
      </w:r>
      <w:r w:rsidRPr="00FA7522">
        <w:rPr>
          <w:sz w:val="20"/>
          <w:szCs w:val="20"/>
        </w:rPr>
        <w:t>The college makes occasional use of alternative provision: 11 students currently in full time alternative provision at the Bridge Education Centre in Eastleigh.</w:t>
      </w:r>
    </w:p>
    <w:p w14:paraId="0D864BB9" w14:textId="77777777" w:rsidR="00184DDD" w:rsidRPr="00FA7522" w:rsidRDefault="00184DDD" w:rsidP="00184DDD">
      <w:pPr>
        <w:pStyle w:val="ListParagraph"/>
        <w:numPr>
          <w:ilvl w:val="0"/>
          <w:numId w:val="1"/>
        </w:numPr>
        <w:ind w:left="426" w:right="-308"/>
        <w:rPr>
          <w:sz w:val="20"/>
          <w:szCs w:val="20"/>
        </w:rPr>
      </w:pPr>
      <w:r w:rsidRPr="00FA7522">
        <w:rPr>
          <w:sz w:val="20"/>
          <w:szCs w:val="20"/>
        </w:rPr>
        <w:t xml:space="preserve">The college operates a three year key stage 4. The requirements of the National Curriculum are covered in the two years or year 7 and 8; students can go beyond exam specifications and exceed the National Curriculum at Key Stage 4. By devoting three years to Key Stage 4, students can specialise earlier in the subjects they care most about, develop a deeper understanding and knowledge of the subjects before they need to start learning exam content; they experience a broader curriculum and can continue to have PSHE lessons timetables with specialist teachers right up to the end of year 11; they can choose electives as timetabled enrichment experiences. In the past, these have involved gaining Sports Leader Award, undertaking work experience in our nursery, volunteering in community projects and experiencing creative and performing arts. </w:t>
      </w:r>
    </w:p>
    <w:p w14:paraId="74139DF8" w14:textId="77777777" w:rsidR="00184DDD" w:rsidRDefault="00184DDD" w:rsidP="00184DDD">
      <w:pPr>
        <w:spacing w:after="0" w:line="240" w:lineRule="auto"/>
        <w:rPr>
          <w:rFonts w:eastAsia="Times New Roman" w:cs="Times New Roman"/>
          <w:b/>
          <w:color w:val="002060"/>
          <w:sz w:val="24"/>
          <w:szCs w:val="27"/>
          <w:u w:val="single"/>
          <w:lang w:eastAsia="en-GB"/>
        </w:rPr>
      </w:pPr>
      <w:r>
        <w:rPr>
          <w:rFonts w:eastAsia="Times New Roman" w:cs="Times New Roman"/>
          <w:b/>
          <w:color w:val="002060"/>
          <w:sz w:val="24"/>
          <w:szCs w:val="27"/>
          <w:u w:val="single"/>
          <w:lang w:eastAsia="en-GB"/>
        </w:rPr>
        <w:t>Summary of the College’s Strengths</w:t>
      </w:r>
    </w:p>
    <w:p w14:paraId="2FA021EA" w14:textId="77777777" w:rsidR="00184DDD" w:rsidRPr="00120DA6" w:rsidRDefault="00184DDD" w:rsidP="00184DDD">
      <w:pPr>
        <w:spacing w:after="0" w:line="240" w:lineRule="auto"/>
        <w:rPr>
          <w:rFonts w:eastAsia="Times New Roman" w:cs="Times New Roman"/>
          <w:b/>
          <w:color w:val="002060"/>
          <w:sz w:val="12"/>
          <w:szCs w:val="27"/>
          <w:u w:val="single"/>
          <w:lang w:eastAsia="en-GB"/>
        </w:rPr>
      </w:pPr>
    </w:p>
    <w:p w14:paraId="2D41DA5C" w14:textId="77777777" w:rsidR="00184DDD" w:rsidRDefault="00184DDD" w:rsidP="00184DDD">
      <w:pPr>
        <w:pStyle w:val="ListParagraph"/>
        <w:numPr>
          <w:ilvl w:val="0"/>
          <w:numId w:val="1"/>
        </w:numPr>
        <w:ind w:left="426" w:right="-450"/>
        <w:rPr>
          <w:rFonts w:eastAsia="Times New Roman" w:cs="Times New Roman"/>
          <w:sz w:val="20"/>
          <w:szCs w:val="27"/>
          <w:lang w:eastAsia="en-GB"/>
        </w:rPr>
      </w:pPr>
      <w:r w:rsidRPr="00F90BD8">
        <w:rPr>
          <w:rFonts w:eastAsia="Times New Roman" w:cs="Times New Roman"/>
          <w:sz w:val="20"/>
          <w:szCs w:val="27"/>
          <w:lang w:eastAsia="en-GB"/>
        </w:rPr>
        <w:t xml:space="preserve">Student numbers are rising and the college is now oversubscribed, reflecting the high regard it is held in by the </w:t>
      </w:r>
      <w:r>
        <w:rPr>
          <w:rFonts w:eastAsia="Times New Roman" w:cs="Times New Roman"/>
          <w:sz w:val="20"/>
          <w:szCs w:val="27"/>
          <w:lang w:eastAsia="en-GB"/>
        </w:rPr>
        <w:t xml:space="preserve">local </w:t>
      </w:r>
      <w:r w:rsidRPr="00F90BD8">
        <w:rPr>
          <w:rFonts w:eastAsia="Times New Roman" w:cs="Times New Roman"/>
          <w:sz w:val="20"/>
          <w:szCs w:val="27"/>
          <w:lang w:eastAsia="en-GB"/>
        </w:rPr>
        <w:t xml:space="preserve">community. </w:t>
      </w:r>
    </w:p>
    <w:p w14:paraId="5262D8C8" w14:textId="2DE4AFAD" w:rsidR="00184DDD" w:rsidRDefault="00184DDD" w:rsidP="00184DDD">
      <w:pPr>
        <w:pStyle w:val="ListParagraph"/>
        <w:numPr>
          <w:ilvl w:val="0"/>
          <w:numId w:val="1"/>
        </w:numPr>
        <w:ind w:left="426" w:right="-450"/>
        <w:rPr>
          <w:rFonts w:eastAsia="Times New Roman" w:cs="Times New Roman"/>
          <w:sz w:val="20"/>
          <w:szCs w:val="27"/>
          <w:lang w:eastAsia="en-GB"/>
        </w:rPr>
      </w:pPr>
      <w:r>
        <w:rPr>
          <w:rFonts w:eastAsia="Times New Roman"/>
          <w:bCs/>
          <w:color w:val="000000" w:themeColor="text1"/>
          <w:sz w:val="20"/>
          <w:szCs w:val="20"/>
        </w:rPr>
        <w:t>S</w:t>
      </w:r>
      <w:r w:rsidRPr="00A21B9D">
        <w:rPr>
          <w:rFonts w:eastAsia="Times New Roman"/>
          <w:bCs/>
          <w:color w:val="000000" w:themeColor="text1"/>
          <w:sz w:val="20"/>
          <w:szCs w:val="20"/>
        </w:rPr>
        <w:t>tudents throug</w:t>
      </w:r>
      <w:r>
        <w:rPr>
          <w:rFonts w:eastAsia="Times New Roman"/>
          <w:bCs/>
          <w:color w:val="000000" w:themeColor="text1"/>
          <w:sz w:val="20"/>
          <w:szCs w:val="20"/>
        </w:rPr>
        <w:t xml:space="preserve">hout the college are making strong and increasing levels of </w:t>
      </w:r>
      <w:r w:rsidRPr="00A21B9D">
        <w:rPr>
          <w:rFonts w:eastAsia="Times New Roman"/>
          <w:bCs/>
          <w:color w:val="000000" w:themeColor="text1"/>
          <w:sz w:val="20"/>
          <w:szCs w:val="20"/>
        </w:rPr>
        <w:t>progress in the majority of subjects</w:t>
      </w:r>
      <w:r>
        <w:rPr>
          <w:rFonts w:eastAsia="Times New Roman"/>
          <w:bCs/>
          <w:color w:val="000000" w:themeColor="text1"/>
          <w:sz w:val="20"/>
          <w:szCs w:val="20"/>
        </w:rPr>
        <w:t xml:space="preserve"> – there’s a </w:t>
      </w:r>
      <w:r w:rsidRPr="006D4C3C">
        <w:rPr>
          <w:rFonts w:eastAsia="Times New Roman" w:cs="Times New Roman"/>
          <w:sz w:val="20"/>
          <w:szCs w:val="27"/>
          <w:lang w:eastAsia="en-GB"/>
        </w:rPr>
        <w:t>positive</w:t>
      </w:r>
      <w:r>
        <w:rPr>
          <w:rFonts w:eastAsia="Times New Roman" w:cs="Times New Roman"/>
          <w:sz w:val="20"/>
          <w:szCs w:val="27"/>
          <w:lang w:eastAsia="en-GB"/>
        </w:rPr>
        <w:t xml:space="preserve"> progress 8 score.</w:t>
      </w:r>
    </w:p>
    <w:p w14:paraId="352356EF" w14:textId="1138A8D6" w:rsidR="00184DDD" w:rsidRPr="006D4C3C" w:rsidRDefault="00184DDD" w:rsidP="00184DDD">
      <w:pPr>
        <w:pStyle w:val="ListParagraph"/>
        <w:numPr>
          <w:ilvl w:val="0"/>
          <w:numId w:val="1"/>
        </w:numPr>
        <w:ind w:left="426" w:right="-450"/>
        <w:rPr>
          <w:rFonts w:eastAsia="Times New Roman" w:cs="Times New Roman"/>
          <w:sz w:val="20"/>
          <w:szCs w:val="27"/>
          <w:lang w:eastAsia="en-GB"/>
        </w:rPr>
      </w:pPr>
      <w:r>
        <w:rPr>
          <w:rFonts w:eastAsia="Times New Roman"/>
          <w:bCs/>
          <w:color w:val="000000" w:themeColor="text1"/>
          <w:sz w:val="20"/>
          <w:szCs w:val="20"/>
        </w:rPr>
        <w:t xml:space="preserve">Outcomes in </w:t>
      </w:r>
      <w:r w:rsidRPr="006D4C3C">
        <w:rPr>
          <w:rFonts w:eastAsia="Times New Roman" w:cs="Times New Roman"/>
          <w:sz w:val="20"/>
          <w:szCs w:val="27"/>
          <w:lang w:eastAsia="en-GB"/>
        </w:rPr>
        <w:t xml:space="preserve">Maths, Science, MFL, </w:t>
      </w:r>
      <w:r>
        <w:rPr>
          <w:rFonts w:eastAsia="Times New Roman" w:cs="Times New Roman"/>
          <w:sz w:val="20"/>
          <w:szCs w:val="27"/>
          <w:lang w:eastAsia="en-GB"/>
        </w:rPr>
        <w:t xml:space="preserve">Geography, History are especially strong, with attainment and progress rates significantly above the national average. </w:t>
      </w:r>
    </w:p>
    <w:p w14:paraId="27CAE658" w14:textId="77777777" w:rsidR="00184DDD" w:rsidRDefault="00184DDD" w:rsidP="00184DDD">
      <w:pPr>
        <w:pStyle w:val="ListParagraph"/>
        <w:numPr>
          <w:ilvl w:val="0"/>
          <w:numId w:val="1"/>
        </w:numPr>
        <w:ind w:left="426" w:right="-450"/>
        <w:rPr>
          <w:rFonts w:eastAsia="Times New Roman" w:cs="Times New Roman"/>
          <w:sz w:val="20"/>
          <w:szCs w:val="27"/>
          <w:lang w:eastAsia="en-GB"/>
        </w:rPr>
      </w:pPr>
      <w:r w:rsidRPr="00FB7238">
        <w:rPr>
          <w:rFonts w:eastAsia="Times New Roman" w:cs="Times New Roman"/>
          <w:sz w:val="20"/>
          <w:szCs w:val="27"/>
          <w:lang w:eastAsia="en-GB"/>
        </w:rPr>
        <w:t xml:space="preserve">The gender gap between boys and girls has reduced significantly from being much greater than the national gap to much lower. </w:t>
      </w:r>
    </w:p>
    <w:p w14:paraId="2DF37771" w14:textId="77777777" w:rsidR="00184DDD" w:rsidRPr="00301384" w:rsidRDefault="00184DDD" w:rsidP="00184DDD">
      <w:pPr>
        <w:pStyle w:val="ListParagraph"/>
        <w:numPr>
          <w:ilvl w:val="0"/>
          <w:numId w:val="1"/>
        </w:numPr>
        <w:ind w:left="426" w:right="-450"/>
        <w:rPr>
          <w:rFonts w:eastAsia="Times New Roman" w:cs="Times New Roman"/>
          <w:color w:val="2F5496" w:themeColor="accent1" w:themeShade="BF"/>
          <w:sz w:val="20"/>
          <w:szCs w:val="27"/>
          <w:lang w:eastAsia="en-GB"/>
        </w:rPr>
      </w:pPr>
      <w:r w:rsidRPr="00A30E65">
        <w:rPr>
          <w:rFonts w:eastAsia="Times New Roman" w:cs="Times New Roman"/>
          <w:sz w:val="20"/>
          <w:szCs w:val="20"/>
          <w:lang w:eastAsia="en-GB"/>
        </w:rPr>
        <w:t>Relationships</w:t>
      </w:r>
      <w:r w:rsidRPr="00F340D9">
        <w:rPr>
          <w:rFonts w:eastAsia="Times New Roman" w:cs="Times New Roman"/>
          <w:sz w:val="20"/>
          <w:szCs w:val="20"/>
          <w:lang w:eastAsia="en-GB"/>
        </w:rPr>
        <w:t xml:space="preserve"> between staff and students are positive and make a strong contribution to good behaviour. The vast majority demonstrate positive attitudes to learning.</w:t>
      </w:r>
    </w:p>
    <w:p w14:paraId="7039E9BD" w14:textId="77777777" w:rsidR="00184DDD" w:rsidRPr="00F90BD8" w:rsidRDefault="00184DDD" w:rsidP="00184DDD">
      <w:pPr>
        <w:pStyle w:val="ListParagraph"/>
        <w:numPr>
          <w:ilvl w:val="0"/>
          <w:numId w:val="1"/>
        </w:numPr>
        <w:ind w:left="426" w:right="-450"/>
        <w:rPr>
          <w:rFonts w:eastAsia="Times New Roman" w:cs="Times New Roman"/>
          <w:color w:val="2F5496" w:themeColor="accent1" w:themeShade="BF"/>
          <w:sz w:val="20"/>
          <w:szCs w:val="27"/>
          <w:lang w:eastAsia="en-GB"/>
        </w:rPr>
      </w:pPr>
      <w:r>
        <w:rPr>
          <w:rFonts w:eastAsia="Times New Roman" w:cs="Times New Roman"/>
          <w:sz w:val="20"/>
          <w:szCs w:val="20"/>
          <w:lang w:eastAsia="en-GB"/>
        </w:rPr>
        <w:t xml:space="preserve">The achievement gaps for disadvantaged students have reduced and are reducing. </w:t>
      </w:r>
    </w:p>
    <w:p w14:paraId="78C8E0A2" w14:textId="77777777" w:rsidR="00184DDD" w:rsidRPr="00DF4671" w:rsidRDefault="00184DDD" w:rsidP="00184DDD">
      <w:pPr>
        <w:pStyle w:val="ListParagraph"/>
        <w:numPr>
          <w:ilvl w:val="0"/>
          <w:numId w:val="1"/>
        </w:numPr>
        <w:ind w:left="426" w:right="-450"/>
        <w:rPr>
          <w:rFonts w:eastAsia="Times New Roman" w:cs="Times New Roman"/>
          <w:color w:val="2F5496" w:themeColor="accent1" w:themeShade="BF"/>
          <w:sz w:val="20"/>
          <w:szCs w:val="27"/>
          <w:lang w:eastAsia="en-GB"/>
        </w:rPr>
      </w:pPr>
      <w:r>
        <w:rPr>
          <w:rFonts w:eastAsia="Times New Roman" w:cs="Times New Roman"/>
          <w:sz w:val="20"/>
          <w:szCs w:val="20"/>
          <w:lang w:eastAsia="en-GB"/>
        </w:rPr>
        <w:t>The proportion of students persistently absent from college is significantly lower than county, regional and national averages.</w:t>
      </w:r>
    </w:p>
    <w:p w14:paraId="4D5E931F" w14:textId="77777777" w:rsidR="00184DDD" w:rsidRPr="00DF4671" w:rsidRDefault="00184DDD" w:rsidP="00184DDD">
      <w:pPr>
        <w:pStyle w:val="ListParagraph"/>
        <w:numPr>
          <w:ilvl w:val="0"/>
          <w:numId w:val="1"/>
        </w:numPr>
        <w:ind w:left="426" w:right="-450"/>
        <w:rPr>
          <w:rFonts w:eastAsia="Times New Roman" w:cs="Times New Roman"/>
          <w:sz w:val="20"/>
          <w:szCs w:val="27"/>
          <w:lang w:eastAsia="en-GB"/>
        </w:rPr>
      </w:pPr>
      <w:r w:rsidRPr="00DF4671">
        <w:rPr>
          <w:rFonts w:eastAsia="Times New Roman" w:cs="Times New Roman"/>
          <w:sz w:val="20"/>
          <w:szCs w:val="27"/>
          <w:lang w:eastAsia="en-GB"/>
        </w:rPr>
        <w:t>Suspension rates remain below the county, regional and national averages, even though our threshold for suspension i</w:t>
      </w:r>
      <w:r>
        <w:rPr>
          <w:rFonts w:eastAsia="Times New Roman" w:cs="Times New Roman"/>
          <w:sz w:val="20"/>
          <w:szCs w:val="27"/>
          <w:lang w:eastAsia="en-GB"/>
        </w:rPr>
        <w:t>s</w:t>
      </w:r>
      <w:r w:rsidRPr="00DF4671">
        <w:rPr>
          <w:rFonts w:eastAsia="Times New Roman" w:cs="Times New Roman"/>
          <w:sz w:val="20"/>
          <w:szCs w:val="27"/>
          <w:lang w:eastAsia="en-GB"/>
        </w:rPr>
        <w:t xml:space="preserve"> lower </w:t>
      </w:r>
      <w:r>
        <w:rPr>
          <w:rFonts w:eastAsia="Times New Roman" w:cs="Times New Roman"/>
          <w:sz w:val="20"/>
          <w:szCs w:val="27"/>
          <w:lang w:eastAsia="en-GB"/>
        </w:rPr>
        <w:t xml:space="preserve">at Wyvern - </w:t>
      </w:r>
      <w:r w:rsidRPr="00DF4671">
        <w:rPr>
          <w:rFonts w:eastAsia="Times New Roman" w:cs="Times New Roman"/>
          <w:sz w:val="20"/>
          <w:szCs w:val="27"/>
          <w:lang w:eastAsia="en-GB"/>
        </w:rPr>
        <w:t xml:space="preserve">we suspend for more things than other schools do. </w:t>
      </w:r>
    </w:p>
    <w:p w14:paraId="403EF83C" w14:textId="77777777" w:rsidR="00184DDD" w:rsidRPr="00DF4671" w:rsidRDefault="00184DDD" w:rsidP="00184DDD">
      <w:pPr>
        <w:pStyle w:val="ListParagraph"/>
        <w:numPr>
          <w:ilvl w:val="0"/>
          <w:numId w:val="1"/>
        </w:numPr>
        <w:ind w:left="426" w:right="-450"/>
        <w:rPr>
          <w:rFonts w:eastAsia="Times New Roman" w:cs="Times New Roman"/>
          <w:color w:val="2F5496" w:themeColor="accent1" w:themeShade="BF"/>
          <w:sz w:val="20"/>
          <w:szCs w:val="27"/>
          <w:lang w:eastAsia="en-GB"/>
        </w:rPr>
      </w:pPr>
      <w:r>
        <w:rPr>
          <w:rFonts w:eastAsia="Times New Roman" w:cs="Times New Roman"/>
          <w:sz w:val="20"/>
          <w:szCs w:val="20"/>
          <w:lang w:eastAsia="en-GB"/>
        </w:rPr>
        <w:t>Parents and students recognise that pastoral care and safeguarding are real strengths of the college.</w:t>
      </w:r>
    </w:p>
    <w:p w14:paraId="4AC5E5D2" w14:textId="77777777" w:rsidR="00184DDD" w:rsidRPr="00FD104E" w:rsidRDefault="00184DDD" w:rsidP="00184DDD">
      <w:pPr>
        <w:pStyle w:val="ListParagraph"/>
        <w:numPr>
          <w:ilvl w:val="0"/>
          <w:numId w:val="1"/>
        </w:numPr>
        <w:ind w:left="426" w:right="-450"/>
        <w:rPr>
          <w:rFonts w:eastAsia="Times New Roman" w:cs="Times New Roman"/>
          <w:color w:val="2F5496" w:themeColor="accent1" w:themeShade="BF"/>
          <w:sz w:val="20"/>
          <w:szCs w:val="27"/>
          <w:lang w:eastAsia="en-GB"/>
        </w:rPr>
      </w:pPr>
      <w:r w:rsidRPr="00DF4671">
        <w:rPr>
          <w:rFonts w:eastAsia="Times New Roman" w:cs="Times New Roman"/>
          <w:sz w:val="20"/>
          <w:szCs w:val="27"/>
          <w:lang w:eastAsia="en-GB"/>
        </w:rPr>
        <w:t xml:space="preserve">They also recognise that extra-curricular activities are a strength too. </w:t>
      </w:r>
      <w:r w:rsidRPr="00DF4671">
        <w:rPr>
          <w:sz w:val="20"/>
          <w:szCs w:val="19"/>
        </w:rPr>
        <w:t xml:space="preserve">Extra-curricular clubs include clubs linked to taught subjects; clubs set up by students to share personal interests; sports activities leading to competitions; performing arts opportunities in drama, dance, and music which lead to public performances. Large numbers of </w:t>
      </w:r>
      <w:r>
        <w:rPr>
          <w:sz w:val="20"/>
          <w:szCs w:val="19"/>
        </w:rPr>
        <w:lastRenderedPageBreak/>
        <w:t>students</w:t>
      </w:r>
      <w:r w:rsidRPr="00DF4671">
        <w:rPr>
          <w:sz w:val="20"/>
          <w:szCs w:val="19"/>
        </w:rPr>
        <w:t xml:space="preserve"> complete the Duke of Edinburgh Award; there are opportunities for international travel in MFL, Geography and History.</w:t>
      </w:r>
      <w:r>
        <w:rPr>
          <w:sz w:val="20"/>
          <w:szCs w:val="19"/>
        </w:rPr>
        <w:t xml:space="preserve"> </w:t>
      </w:r>
    </w:p>
    <w:p w14:paraId="250E82D5" w14:textId="77777777" w:rsidR="00184DDD" w:rsidRPr="00FD104E" w:rsidRDefault="00184DDD" w:rsidP="00184DDD">
      <w:pPr>
        <w:pStyle w:val="ListParagraph"/>
        <w:numPr>
          <w:ilvl w:val="0"/>
          <w:numId w:val="1"/>
        </w:numPr>
        <w:ind w:left="426" w:right="-450"/>
        <w:rPr>
          <w:rFonts w:eastAsia="Times New Roman" w:cs="Times New Roman"/>
          <w:color w:val="2F5496" w:themeColor="accent1" w:themeShade="BF"/>
          <w:szCs w:val="27"/>
          <w:lang w:eastAsia="en-GB"/>
        </w:rPr>
      </w:pPr>
      <w:r w:rsidRPr="00FD104E">
        <w:rPr>
          <w:sz w:val="20"/>
          <w:szCs w:val="19"/>
        </w:rPr>
        <w:t xml:space="preserve">Students are proud to take on a range of responsibilities, as librarians, prefects, reading/numeracy ambassadors, sports leaders, team captains, anti-bullying ambassadors, vocal ambassadors, charity reps and tutor reps. They are proud of work they have done to support charities and the community. </w:t>
      </w:r>
    </w:p>
    <w:p w14:paraId="38BDDB2E" w14:textId="77777777" w:rsidR="00184DDD" w:rsidRPr="00106D3F" w:rsidRDefault="00184DDD" w:rsidP="00184DDD">
      <w:pPr>
        <w:pStyle w:val="ListParagraph"/>
        <w:numPr>
          <w:ilvl w:val="0"/>
          <w:numId w:val="1"/>
        </w:numPr>
        <w:ind w:left="426" w:right="-450"/>
        <w:rPr>
          <w:rFonts w:eastAsia="Times New Roman" w:cs="Times New Roman"/>
          <w:color w:val="2F5496" w:themeColor="accent1" w:themeShade="BF"/>
          <w:szCs w:val="27"/>
          <w:lang w:eastAsia="en-GB"/>
        </w:rPr>
      </w:pPr>
      <w:r w:rsidRPr="00FD104E">
        <w:rPr>
          <w:rFonts w:eastAsia="Times New Roman" w:cs="Times New Roman"/>
          <w:sz w:val="20"/>
          <w:szCs w:val="19"/>
          <w:lang w:eastAsia="en-GB"/>
        </w:rPr>
        <w:t xml:space="preserve">Groups of KS4 students organise citizenship campaigns to raise awareness of issues and to bring about change to address them; some are based within college; others extend to the local community.  </w:t>
      </w:r>
      <w:bookmarkStart w:id="8" w:name="_Hlk146290055"/>
    </w:p>
    <w:p w14:paraId="668E3738" w14:textId="45B1CAD2" w:rsidR="00184DDD" w:rsidRPr="00106D3F" w:rsidRDefault="00184DDD" w:rsidP="00184DDD">
      <w:pPr>
        <w:pStyle w:val="ListParagraph"/>
        <w:numPr>
          <w:ilvl w:val="0"/>
          <w:numId w:val="1"/>
        </w:numPr>
        <w:ind w:left="426" w:right="-450"/>
        <w:rPr>
          <w:rFonts w:eastAsia="Times New Roman" w:cs="Times New Roman"/>
          <w:color w:val="2F5496" w:themeColor="accent1" w:themeShade="BF"/>
          <w:sz w:val="24"/>
          <w:szCs w:val="27"/>
          <w:lang w:eastAsia="en-GB"/>
        </w:rPr>
      </w:pPr>
      <w:r w:rsidRPr="00106D3F">
        <w:rPr>
          <w:rFonts w:eastAsia="Times New Roman" w:cs="Times New Roman"/>
          <w:sz w:val="20"/>
          <w:szCs w:val="19"/>
          <w:lang w:eastAsia="en-GB"/>
        </w:rPr>
        <w:t xml:space="preserve">At Key Stage 3, the STRIVE programme features in the tutor time curriculum. Formally accredited and rewarded within the college, it develops personal qualities, with students setting themselves and working towards a series of personal challenges. This includes volunteering and involvement on enrichment events, either within or outside of college. </w:t>
      </w:r>
      <w:bookmarkEnd w:id="8"/>
      <w:r w:rsidRPr="00106D3F">
        <w:rPr>
          <w:sz w:val="20"/>
          <w:szCs w:val="19"/>
        </w:rPr>
        <w:t xml:space="preserve">The annual pastoral review day has enabled tutors to meet with parents and students to plan and track which activities students take part in inside and outside of schools to make sure that all students, particularly those with SEND or who are PP, have opportunities to enhance their life experiences. </w:t>
      </w:r>
      <w:bookmarkStart w:id="9" w:name="_Hlk146290009"/>
    </w:p>
    <w:bookmarkEnd w:id="9"/>
    <w:p w14:paraId="78E9526E" w14:textId="77777777" w:rsidR="00184DDD" w:rsidRDefault="00184DDD" w:rsidP="00184DDD">
      <w:pPr>
        <w:pStyle w:val="ListParagraph"/>
        <w:numPr>
          <w:ilvl w:val="0"/>
          <w:numId w:val="1"/>
        </w:numPr>
        <w:ind w:left="426" w:right="-450"/>
        <w:rPr>
          <w:rFonts w:eastAsia="Times New Roman" w:cs="Times New Roman"/>
          <w:sz w:val="20"/>
          <w:szCs w:val="27"/>
          <w:lang w:eastAsia="en-GB"/>
        </w:rPr>
      </w:pPr>
      <w:r w:rsidRPr="00C473EF">
        <w:rPr>
          <w:rFonts w:eastAsia="Times New Roman" w:cs="Times New Roman"/>
          <w:sz w:val="20"/>
          <w:szCs w:val="27"/>
          <w:lang w:eastAsia="en-GB"/>
        </w:rPr>
        <w:t>There is a very wide range of subjects for students to study at KS4</w:t>
      </w:r>
      <w:r>
        <w:rPr>
          <w:rFonts w:eastAsia="Times New Roman" w:cs="Times New Roman"/>
          <w:sz w:val="20"/>
          <w:szCs w:val="27"/>
          <w:lang w:eastAsia="en-GB"/>
        </w:rPr>
        <w:t xml:space="preserve">: over twenty options, with a suite of recently introduced vocational courses: Business, Health and Social Care, Sport Studies, Music Technology, Creative iMedia and ICT. </w:t>
      </w:r>
    </w:p>
    <w:p w14:paraId="2A0C462A" w14:textId="77777777" w:rsidR="00184DDD" w:rsidRPr="00C81CE6" w:rsidRDefault="00184DDD" w:rsidP="00184DDD">
      <w:pPr>
        <w:pStyle w:val="ListParagraph"/>
        <w:numPr>
          <w:ilvl w:val="0"/>
          <w:numId w:val="1"/>
        </w:numPr>
        <w:ind w:left="426" w:right="-450"/>
        <w:rPr>
          <w:rFonts w:eastAsia="Times New Roman" w:cs="Times New Roman"/>
          <w:sz w:val="20"/>
          <w:szCs w:val="27"/>
          <w:lang w:eastAsia="en-GB"/>
        </w:rPr>
      </w:pPr>
      <w:r w:rsidRPr="00120DA6">
        <w:rPr>
          <w:rFonts w:eastAsia="Times New Roman" w:cs="Times New Roman"/>
          <w:sz w:val="20"/>
          <w:szCs w:val="27"/>
          <w:lang w:eastAsia="en-GB"/>
        </w:rPr>
        <w:t>Staff morale is high and staff are proud to work at Wyvern</w:t>
      </w:r>
      <w:r>
        <w:rPr>
          <w:rFonts w:eastAsia="Times New Roman" w:cs="Times New Roman"/>
          <w:sz w:val="20"/>
          <w:szCs w:val="27"/>
          <w:lang w:eastAsia="en-GB"/>
        </w:rPr>
        <w:t xml:space="preserve">; turnover is low. People who do leave tend to do so for retirement, relocation, promotion or maternity. </w:t>
      </w:r>
    </w:p>
    <w:p w14:paraId="33EC8B01" w14:textId="77777777" w:rsidR="00184DDD" w:rsidRDefault="00184DDD" w:rsidP="00184DDD">
      <w:pPr>
        <w:pStyle w:val="ListParagraph"/>
        <w:numPr>
          <w:ilvl w:val="0"/>
          <w:numId w:val="1"/>
        </w:numPr>
        <w:ind w:left="426" w:right="-450"/>
        <w:rPr>
          <w:rFonts w:eastAsia="Times New Roman" w:cs="Times New Roman"/>
          <w:sz w:val="20"/>
          <w:szCs w:val="27"/>
          <w:lang w:eastAsia="en-GB"/>
        </w:rPr>
      </w:pPr>
      <w:r>
        <w:rPr>
          <w:rFonts w:eastAsia="Times New Roman" w:cs="Times New Roman"/>
          <w:sz w:val="20"/>
          <w:szCs w:val="27"/>
          <w:lang w:eastAsia="en-GB"/>
        </w:rPr>
        <w:t>Governors (Trustees) are dedicated and involved; they provide strong strategic leadership and support for staff.</w:t>
      </w:r>
    </w:p>
    <w:p w14:paraId="149D85B9" w14:textId="3EEBC957" w:rsidR="00184DDD" w:rsidRDefault="00184DDD" w:rsidP="00184DDD">
      <w:pPr>
        <w:pStyle w:val="ListParagraph"/>
        <w:numPr>
          <w:ilvl w:val="0"/>
          <w:numId w:val="1"/>
        </w:numPr>
        <w:ind w:left="426" w:right="-450"/>
        <w:rPr>
          <w:rFonts w:eastAsia="Times New Roman" w:cs="Times New Roman"/>
          <w:sz w:val="20"/>
          <w:szCs w:val="27"/>
          <w:lang w:eastAsia="en-GB"/>
        </w:rPr>
      </w:pPr>
      <w:r>
        <w:rPr>
          <w:rFonts w:eastAsia="Times New Roman" w:cs="Times New Roman"/>
          <w:sz w:val="20"/>
          <w:szCs w:val="27"/>
          <w:lang w:eastAsia="en-GB"/>
        </w:rPr>
        <w:t>The college has secured strong improvements in SEND provision. Three years ago, attendance suspension and achievement data showed poor performance compared to country and national averages. All three are now above. In 202</w:t>
      </w:r>
      <w:r w:rsidR="00CC2E0C">
        <w:rPr>
          <w:rFonts w:eastAsia="Times New Roman" w:cs="Times New Roman"/>
          <w:sz w:val="20"/>
          <w:szCs w:val="27"/>
          <w:lang w:eastAsia="en-GB"/>
        </w:rPr>
        <w:t>4</w:t>
      </w:r>
      <w:r>
        <w:rPr>
          <w:rFonts w:eastAsia="Times New Roman" w:cs="Times New Roman"/>
          <w:sz w:val="20"/>
          <w:szCs w:val="27"/>
          <w:lang w:eastAsia="en-GB"/>
        </w:rPr>
        <w:t xml:space="preserve">, the proportion of SEND students gaining a grade 4+ in both English and Maths doubled; the average attainment 8 score increased by 150%. </w:t>
      </w:r>
    </w:p>
    <w:p w14:paraId="7A1FD44F" w14:textId="7547E94E" w:rsidR="00184DDD" w:rsidRDefault="00184DDD" w:rsidP="00184DDD">
      <w:pPr>
        <w:pStyle w:val="ListParagraph"/>
        <w:numPr>
          <w:ilvl w:val="0"/>
          <w:numId w:val="1"/>
        </w:numPr>
        <w:ind w:left="426" w:right="-450"/>
        <w:rPr>
          <w:rFonts w:eastAsia="Times New Roman" w:cs="Times New Roman"/>
          <w:sz w:val="20"/>
          <w:szCs w:val="27"/>
          <w:lang w:eastAsia="en-GB"/>
        </w:rPr>
      </w:pPr>
      <w:r>
        <w:rPr>
          <w:rFonts w:eastAsia="Times New Roman" w:cs="Times New Roman"/>
          <w:sz w:val="20"/>
          <w:szCs w:val="27"/>
          <w:lang w:eastAsia="en-GB"/>
        </w:rPr>
        <w:t>In September 2022, the college established a transition curriculum, to support students joining with reading ages well below age related expectations. This curriculum is successfully catching students up and transforming their life chances. We are really proud of the progress these students are making</w:t>
      </w:r>
      <w:r w:rsidR="00CC2E0C">
        <w:rPr>
          <w:rFonts w:eastAsia="Times New Roman" w:cs="Times New Roman"/>
          <w:sz w:val="20"/>
          <w:szCs w:val="27"/>
          <w:lang w:eastAsia="en-GB"/>
        </w:rPr>
        <w:t xml:space="preserve"> – an average of 4 years of improvement in 2 years of school. </w:t>
      </w:r>
    </w:p>
    <w:p w14:paraId="3220CD31" w14:textId="62CE4B0C" w:rsidR="00184DDD" w:rsidRPr="00106D3F" w:rsidRDefault="00184DDD" w:rsidP="00184DDD">
      <w:pPr>
        <w:pStyle w:val="ListParagraph"/>
        <w:numPr>
          <w:ilvl w:val="0"/>
          <w:numId w:val="1"/>
        </w:numPr>
        <w:ind w:left="426" w:right="-450"/>
        <w:rPr>
          <w:rFonts w:eastAsia="Times New Roman" w:cs="Times New Roman"/>
          <w:szCs w:val="27"/>
          <w:lang w:eastAsia="en-GB"/>
        </w:rPr>
      </w:pPr>
      <w:r w:rsidRPr="00106D3F">
        <w:rPr>
          <w:rFonts w:eastAsia="Times New Roman" w:cs="Times New Roman"/>
          <w:sz w:val="20"/>
          <w:szCs w:val="19"/>
          <w:lang w:eastAsia="en-GB"/>
        </w:rPr>
        <w:t xml:space="preserve">Support groups exist for bereaved students, young carers, LGBTQ students and those living with an alcoholic parent. </w:t>
      </w:r>
      <w:r w:rsidRPr="00106D3F">
        <w:rPr>
          <w:sz w:val="20"/>
          <w:szCs w:val="19"/>
        </w:rPr>
        <w:t>The school has active groups which raise awareness about LGBTQ issues</w:t>
      </w:r>
      <w:r w:rsidR="00CC2E0C">
        <w:rPr>
          <w:sz w:val="20"/>
          <w:szCs w:val="19"/>
        </w:rPr>
        <w:t>.</w:t>
      </w:r>
      <w:r w:rsidRPr="00106D3F">
        <w:rPr>
          <w:sz w:val="20"/>
          <w:szCs w:val="19"/>
        </w:rPr>
        <w:t xml:space="preserve"> The student lifestyle survey shows that students are very accepting of difference. </w:t>
      </w:r>
    </w:p>
    <w:p w14:paraId="2F6C9942" w14:textId="5B69B8DC" w:rsidR="00184DDD" w:rsidRPr="00106D3F" w:rsidRDefault="00184DDD" w:rsidP="00184DDD">
      <w:pPr>
        <w:pStyle w:val="ListParagraph"/>
        <w:numPr>
          <w:ilvl w:val="0"/>
          <w:numId w:val="1"/>
        </w:numPr>
        <w:ind w:left="426" w:right="-450"/>
        <w:rPr>
          <w:rFonts w:eastAsia="Times New Roman" w:cs="Times New Roman"/>
          <w:szCs w:val="27"/>
          <w:lang w:eastAsia="en-GB"/>
        </w:rPr>
      </w:pPr>
      <w:r w:rsidRPr="00106D3F">
        <w:rPr>
          <w:rFonts w:eastAsia="Times New Roman" w:cs="Times New Roman"/>
          <w:sz w:val="20"/>
          <w:szCs w:val="19"/>
          <w:lang w:eastAsia="en-GB"/>
        </w:rPr>
        <w:t>Careers’ guidance is effective; students receive careers advice from year 7 to year 11; there are careers fairs, visits to universities and employers. Performance in Gatsby benchmarks is above local and national averages. Destination data shows that a</w:t>
      </w:r>
      <w:r w:rsidRPr="00106D3F">
        <w:rPr>
          <w:rFonts w:eastAsia="Times New Roman"/>
          <w:bCs/>
          <w:sz w:val="20"/>
          <w:szCs w:val="19"/>
        </w:rPr>
        <w:t xml:space="preserve"> very high proportion of students successfully move onto sixth from, college or training after year 11. For </w:t>
      </w:r>
      <w:r w:rsidRPr="00106D3F">
        <w:rPr>
          <w:rFonts w:eastAsia="Times New Roman" w:cs="Times New Roman"/>
          <w:sz w:val="20"/>
          <w:szCs w:val="19"/>
          <w:lang w:eastAsia="en-GB"/>
        </w:rPr>
        <w:t>202</w:t>
      </w:r>
      <w:r w:rsidR="00CC2E0C">
        <w:rPr>
          <w:rFonts w:eastAsia="Times New Roman" w:cs="Times New Roman"/>
          <w:sz w:val="20"/>
          <w:szCs w:val="19"/>
          <w:lang w:eastAsia="en-GB"/>
        </w:rPr>
        <w:t>3</w:t>
      </w:r>
      <w:r w:rsidRPr="00106D3F">
        <w:rPr>
          <w:rFonts w:eastAsia="Times New Roman" w:cs="Times New Roman"/>
          <w:sz w:val="20"/>
          <w:szCs w:val="19"/>
          <w:lang w:eastAsia="en-GB"/>
        </w:rPr>
        <w:t xml:space="preserve"> leavers: 9</w:t>
      </w:r>
      <w:r w:rsidR="00BD31FC">
        <w:rPr>
          <w:rFonts w:eastAsia="Times New Roman" w:cs="Times New Roman"/>
          <w:sz w:val="20"/>
          <w:szCs w:val="19"/>
          <w:lang w:eastAsia="en-GB"/>
        </w:rPr>
        <w:t>6</w:t>
      </w:r>
      <w:r w:rsidRPr="00106D3F">
        <w:rPr>
          <w:rFonts w:eastAsia="Times New Roman" w:cs="Times New Roman"/>
          <w:sz w:val="20"/>
          <w:szCs w:val="19"/>
          <w:lang w:eastAsia="en-GB"/>
        </w:rPr>
        <w:t xml:space="preserve">% of leavers went to RPA compliant settings, above the LA average or 92%. </w:t>
      </w:r>
      <w:r w:rsidR="00BD31FC">
        <w:rPr>
          <w:rFonts w:eastAsia="Times New Roman" w:cs="Times New Roman"/>
          <w:sz w:val="20"/>
          <w:szCs w:val="19"/>
          <w:lang w:eastAsia="en-GB"/>
        </w:rPr>
        <w:t>60</w:t>
      </w:r>
      <w:r w:rsidRPr="00106D3F">
        <w:rPr>
          <w:rFonts w:eastAsia="Times New Roman" w:cs="Times New Roman"/>
          <w:sz w:val="20"/>
          <w:szCs w:val="19"/>
          <w:lang w:eastAsia="en-GB"/>
        </w:rPr>
        <w:t>% went on to study an academic curriculum (A-Levels), above the LA average of 5</w:t>
      </w:r>
      <w:r w:rsidR="00BD31FC">
        <w:rPr>
          <w:rFonts w:eastAsia="Times New Roman" w:cs="Times New Roman"/>
          <w:sz w:val="20"/>
          <w:szCs w:val="19"/>
          <w:lang w:eastAsia="en-GB"/>
        </w:rPr>
        <w:t>2</w:t>
      </w:r>
      <w:r w:rsidRPr="00106D3F">
        <w:rPr>
          <w:rFonts w:eastAsia="Times New Roman" w:cs="Times New Roman"/>
          <w:sz w:val="20"/>
          <w:szCs w:val="19"/>
          <w:lang w:eastAsia="en-GB"/>
        </w:rPr>
        <w:t>%.</w:t>
      </w:r>
    </w:p>
    <w:p w14:paraId="432CAAD6" w14:textId="77777777" w:rsidR="00625518" w:rsidRPr="00625518" w:rsidRDefault="00625518" w:rsidP="00625518">
      <w:pPr>
        <w:shd w:val="clear" w:color="auto" w:fill="FFFFFF"/>
        <w:spacing w:after="0" w:line="240" w:lineRule="auto"/>
        <w:textAlignment w:val="baseline"/>
        <w:rPr>
          <w:rFonts w:eastAsia="Times New Roman" w:cstheme="minorHAnsi"/>
          <w:color w:val="201F1E"/>
          <w:sz w:val="20"/>
          <w:szCs w:val="23"/>
          <w:lang w:eastAsia="en-GB"/>
        </w:rPr>
      </w:pPr>
    </w:p>
    <w:p w14:paraId="01B5ED27" w14:textId="4A9219EB" w:rsidR="002154AA" w:rsidRDefault="002154AA" w:rsidP="00034F61">
      <w:pPr>
        <w:shd w:val="clear" w:color="auto" w:fill="FFFFFF"/>
        <w:spacing w:after="0" w:line="240" w:lineRule="auto"/>
        <w:textAlignment w:val="baseline"/>
        <w:rPr>
          <w:rFonts w:eastAsia="Times New Roman" w:cstheme="minorHAnsi"/>
          <w:color w:val="201F1E"/>
          <w:sz w:val="20"/>
          <w:szCs w:val="23"/>
          <w:lang w:eastAsia="en-GB"/>
        </w:rPr>
      </w:pPr>
    </w:p>
    <w:p w14:paraId="61F92C5A" w14:textId="2F276CB0" w:rsidR="00034F61" w:rsidRDefault="00034F61" w:rsidP="00034F61">
      <w:pPr>
        <w:shd w:val="clear" w:color="auto" w:fill="FFFFFF"/>
        <w:spacing w:after="0" w:line="240" w:lineRule="auto"/>
        <w:textAlignment w:val="baseline"/>
        <w:rPr>
          <w:sz w:val="20"/>
        </w:rPr>
      </w:pPr>
    </w:p>
    <w:p w14:paraId="1681564F" w14:textId="7AD8DB47" w:rsidR="00034F61" w:rsidRDefault="00034F61" w:rsidP="00034F61">
      <w:pPr>
        <w:shd w:val="clear" w:color="auto" w:fill="FFFFFF"/>
        <w:spacing w:after="0" w:line="240" w:lineRule="auto"/>
        <w:textAlignment w:val="baseline"/>
        <w:rPr>
          <w:sz w:val="20"/>
        </w:rPr>
      </w:pPr>
    </w:p>
    <w:p w14:paraId="6C61370A" w14:textId="68896B66" w:rsidR="00034F61" w:rsidRDefault="00034F61" w:rsidP="00034F61">
      <w:pPr>
        <w:shd w:val="clear" w:color="auto" w:fill="FFFFFF"/>
        <w:spacing w:after="0" w:line="240" w:lineRule="auto"/>
        <w:textAlignment w:val="baseline"/>
        <w:rPr>
          <w:sz w:val="20"/>
        </w:rPr>
      </w:pPr>
    </w:p>
    <w:p w14:paraId="7AEA1020" w14:textId="0079A74C" w:rsidR="00034F61" w:rsidRDefault="00034F61" w:rsidP="00034F61">
      <w:pPr>
        <w:shd w:val="clear" w:color="auto" w:fill="FFFFFF"/>
        <w:spacing w:after="0" w:line="240" w:lineRule="auto"/>
        <w:textAlignment w:val="baseline"/>
        <w:rPr>
          <w:sz w:val="20"/>
        </w:rPr>
      </w:pPr>
    </w:p>
    <w:p w14:paraId="5613B1E6" w14:textId="4C9CB399" w:rsidR="00034F61" w:rsidRDefault="00034F61" w:rsidP="00034F61">
      <w:pPr>
        <w:shd w:val="clear" w:color="auto" w:fill="FFFFFF"/>
        <w:spacing w:after="0" w:line="240" w:lineRule="auto"/>
        <w:textAlignment w:val="baseline"/>
        <w:rPr>
          <w:sz w:val="20"/>
        </w:rPr>
      </w:pPr>
    </w:p>
    <w:p w14:paraId="32A2E13B" w14:textId="2DA75672" w:rsidR="00034F61" w:rsidRDefault="00034F61" w:rsidP="00034F61">
      <w:pPr>
        <w:shd w:val="clear" w:color="auto" w:fill="FFFFFF"/>
        <w:spacing w:after="0" w:line="240" w:lineRule="auto"/>
        <w:textAlignment w:val="baseline"/>
        <w:rPr>
          <w:sz w:val="20"/>
        </w:rPr>
      </w:pPr>
    </w:p>
    <w:p w14:paraId="07AC2E3B" w14:textId="7376469A" w:rsidR="00034F61" w:rsidRDefault="00034F61" w:rsidP="00034F61">
      <w:pPr>
        <w:shd w:val="clear" w:color="auto" w:fill="FFFFFF"/>
        <w:spacing w:after="0" w:line="240" w:lineRule="auto"/>
        <w:textAlignment w:val="baseline"/>
        <w:rPr>
          <w:sz w:val="20"/>
        </w:rPr>
      </w:pPr>
    </w:p>
    <w:p w14:paraId="1B7F727D" w14:textId="0357F8A9" w:rsidR="00034F61" w:rsidRDefault="00034F61" w:rsidP="00034F61">
      <w:pPr>
        <w:shd w:val="clear" w:color="auto" w:fill="FFFFFF"/>
        <w:spacing w:after="0" w:line="240" w:lineRule="auto"/>
        <w:textAlignment w:val="baseline"/>
        <w:rPr>
          <w:sz w:val="20"/>
        </w:rPr>
      </w:pPr>
    </w:p>
    <w:p w14:paraId="60EB174D" w14:textId="35E9CFBF" w:rsidR="00034F61" w:rsidRDefault="00034F61" w:rsidP="00034F61">
      <w:pPr>
        <w:shd w:val="clear" w:color="auto" w:fill="FFFFFF"/>
        <w:spacing w:after="0" w:line="240" w:lineRule="auto"/>
        <w:textAlignment w:val="baseline"/>
        <w:rPr>
          <w:sz w:val="20"/>
        </w:rPr>
      </w:pPr>
    </w:p>
    <w:p w14:paraId="65D3A601" w14:textId="0394697B" w:rsidR="00034F61" w:rsidRDefault="00034F61" w:rsidP="00034F61">
      <w:pPr>
        <w:shd w:val="clear" w:color="auto" w:fill="FFFFFF"/>
        <w:spacing w:after="0" w:line="240" w:lineRule="auto"/>
        <w:textAlignment w:val="baseline"/>
        <w:rPr>
          <w:sz w:val="20"/>
        </w:rPr>
      </w:pPr>
    </w:p>
    <w:p w14:paraId="6F9F437C" w14:textId="4BECE7E7" w:rsidR="00034F61" w:rsidRDefault="00034F61" w:rsidP="00034F61">
      <w:pPr>
        <w:shd w:val="clear" w:color="auto" w:fill="FFFFFF"/>
        <w:spacing w:after="0" w:line="240" w:lineRule="auto"/>
        <w:textAlignment w:val="baseline"/>
        <w:rPr>
          <w:sz w:val="20"/>
        </w:rPr>
      </w:pPr>
    </w:p>
    <w:p w14:paraId="5A896C7F" w14:textId="65142D56" w:rsidR="00034F61" w:rsidRDefault="00034F61" w:rsidP="00034F61">
      <w:pPr>
        <w:shd w:val="clear" w:color="auto" w:fill="FFFFFF"/>
        <w:spacing w:after="0" w:line="240" w:lineRule="auto"/>
        <w:textAlignment w:val="baseline"/>
        <w:rPr>
          <w:sz w:val="20"/>
        </w:rPr>
      </w:pPr>
    </w:p>
    <w:p w14:paraId="521C16FB" w14:textId="1AAA73C0" w:rsidR="00034F61" w:rsidRDefault="00034F61" w:rsidP="00034F61">
      <w:pPr>
        <w:shd w:val="clear" w:color="auto" w:fill="FFFFFF"/>
        <w:spacing w:after="0" w:line="240" w:lineRule="auto"/>
        <w:textAlignment w:val="baseline"/>
        <w:rPr>
          <w:sz w:val="20"/>
        </w:rPr>
      </w:pPr>
    </w:p>
    <w:p w14:paraId="18275B0E" w14:textId="38DCD472" w:rsidR="00034F61" w:rsidRDefault="00034F61" w:rsidP="00034F61">
      <w:pPr>
        <w:shd w:val="clear" w:color="auto" w:fill="FFFFFF"/>
        <w:spacing w:after="0" w:line="240" w:lineRule="auto"/>
        <w:textAlignment w:val="baseline"/>
        <w:rPr>
          <w:sz w:val="20"/>
        </w:rPr>
      </w:pPr>
    </w:p>
    <w:p w14:paraId="0ACEE146" w14:textId="3DA4F553" w:rsidR="00034F61" w:rsidRDefault="00034F61" w:rsidP="00034F61">
      <w:pPr>
        <w:shd w:val="clear" w:color="auto" w:fill="FFFFFF"/>
        <w:spacing w:after="0" w:line="240" w:lineRule="auto"/>
        <w:textAlignment w:val="baseline"/>
        <w:rPr>
          <w:sz w:val="20"/>
        </w:rPr>
      </w:pPr>
    </w:p>
    <w:p w14:paraId="7C644225" w14:textId="2D4A9335" w:rsidR="00034F61" w:rsidRDefault="00034F61" w:rsidP="00034F61">
      <w:pPr>
        <w:shd w:val="clear" w:color="auto" w:fill="FFFFFF"/>
        <w:spacing w:after="0" w:line="240" w:lineRule="auto"/>
        <w:textAlignment w:val="baseline"/>
        <w:rPr>
          <w:sz w:val="20"/>
        </w:rPr>
      </w:pPr>
    </w:p>
    <w:p w14:paraId="20FE2535" w14:textId="50E62AA2" w:rsidR="00034F61" w:rsidRDefault="00034F61" w:rsidP="00034F61">
      <w:pPr>
        <w:shd w:val="clear" w:color="auto" w:fill="FFFFFF"/>
        <w:spacing w:after="0" w:line="240" w:lineRule="auto"/>
        <w:textAlignment w:val="baseline"/>
        <w:rPr>
          <w:sz w:val="20"/>
        </w:rPr>
      </w:pPr>
    </w:p>
    <w:p w14:paraId="28FE7486" w14:textId="44C91331" w:rsidR="00034F61" w:rsidRDefault="00034F61" w:rsidP="00034F61">
      <w:pPr>
        <w:shd w:val="clear" w:color="auto" w:fill="FFFFFF"/>
        <w:spacing w:after="0" w:line="240" w:lineRule="auto"/>
        <w:textAlignment w:val="baseline"/>
        <w:rPr>
          <w:sz w:val="20"/>
        </w:rPr>
      </w:pPr>
    </w:p>
    <w:p w14:paraId="70F228D2" w14:textId="77777777" w:rsidR="00034F61" w:rsidRPr="002154AA" w:rsidRDefault="00034F61" w:rsidP="00034F61">
      <w:pPr>
        <w:shd w:val="clear" w:color="auto" w:fill="FFFFFF"/>
        <w:spacing w:after="0" w:line="240" w:lineRule="auto"/>
        <w:textAlignment w:val="baseline"/>
        <w:rPr>
          <w:sz w:val="20"/>
        </w:rPr>
      </w:pPr>
    </w:p>
    <w:p w14:paraId="265D9A39" w14:textId="0AF8CE3B" w:rsidR="00400C98" w:rsidRDefault="008837A6">
      <w:r w:rsidRPr="008837A6">
        <w:rPr>
          <w:noProof/>
        </w:rPr>
        <mc:AlternateContent>
          <mc:Choice Requires="wps">
            <w:drawing>
              <wp:anchor distT="45720" distB="45720" distL="114300" distR="114300" simplePos="0" relativeHeight="251695104" behindDoc="0" locked="0" layoutInCell="1" allowOverlap="1" wp14:anchorId="577F387F" wp14:editId="1E50E715">
                <wp:simplePos x="0" y="0"/>
                <wp:positionH relativeFrom="margin">
                  <wp:align>right</wp:align>
                </wp:positionH>
                <wp:positionV relativeFrom="paragraph">
                  <wp:posOffset>108834</wp:posOffset>
                </wp:positionV>
                <wp:extent cx="5080635" cy="445135"/>
                <wp:effectExtent l="0" t="0" r="5715"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10B7A43D" w14:textId="290A4B55" w:rsidR="00CC2E0C" w:rsidRPr="00400C98" w:rsidRDefault="00CC2E0C" w:rsidP="008837A6">
                            <w:pPr>
                              <w:jc w:val="center"/>
                              <w:rPr>
                                <w:b/>
                                <w:color w:val="002060"/>
                                <w:sz w:val="40"/>
                              </w:rPr>
                            </w:pPr>
                            <w:r>
                              <w:rPr>
                                <w:b/>
                                <w:color w:val="002060"/>
                                <w:sz w:val="40"/>
                              </w:rPr>
                              <w:t xml:space="preserve">Key Information: Job Description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F387F" id="_x0000_s1029" type="#_x0000_t202" style="position:absolute;margin-left:348.85pt;margin-top:8.55pt;width:400.05pt;height:35.05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" stroked="f">
                <v:textbox>
                  <w:txbxContent>
                    <w:p w14:paraId="10B7A43D" w14:textId="290A4B55" w:rsidR="00CC2E0C" w:rsidRPr="00400C98" w:rsidRDefault="00CC2E0C" w:rsidP="008837A6">
                      <w:pPr>
                        <w:jc w:val="center"/>
                        <w:rPr>
                          <w:b/>
                          <w:color w:val="002060"/>
                          <w:sz w:val="40"/>
                        </w:rPr>
                      </w:pPr>
                      <w:r>
                        <w:rPr>
                          <w:b/>
                          <w:color w:val="002060"/>
                          <w:sz w:val="40"/>
                        </w:rPr>
                        <w:t xml:space="preserve">Key Information: Job Description  </w:t>
                      </w:r>
                    </w:p>
                  </w:txbxContent>
                </v:textbox>
                <w10:wrap type="square" anchorx="margin"/>
              </v:shape>
            </w:pict>
          </mc:Fallback>
        </mc:AlternateContent>
      </w:r>
      <w:r w:rsidRPr="00400C98">
        <w:rPr>
          <w:noProof/>
          <w:color w:val="002060"/>
        </w:rPr>
        <mc:AlternateContent>
          <mc:Choice Requires="wps">
            <w:drawing>
              <wp:anchor distT="0" distB="0" distL="114300" distR="114300" simplePos="0" relativeHeight="251693056" behindDoc="0" locked="0" layoutInCell="1" allowOverlap="1" wp14:anchorId="3CF14D41" wp14:editId="41D808F1">
                <wp:simplePos x="0" y="0"/>
                <wp:positionH relativeFrom="column">
                  <wp:posOffset>644055</wp:posOffset>
                </wp:positionH>
                <wp:positionV relativeFrom="paragraph">
                  <wp:posOffset>722933</wp:posOffset>
                </wp:positionV>
                <wp:extent cx="5812155" cy="23854"/>
                <wp:effectExtent l="0" t="0" r="36195" b="33655"/>
                <wp:wrapNone/>
                <wp:docPr id="202" name="Straight Connector 202"/>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7F9930" id="Straight Connector 202"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6.9pt" to="508.3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" strokecolor="#002060">
                <v:stroke joinstyle="miter"/>
              </v:line>
            </w:pict>
          </mc:Fallback>
        </mc:AlternateContent>
      </w:r>
      <w:r>
        <w:rPr>
          <w:noProof/>
        </w:rPr>
        <w:drawing>
          <wp:inline distT="0" distB="0" distL="0" distR="0" wp14:anchorId="3FE7F821" wp14:editId="6FE5BC1A">
            <wp:extent cx="699714" cy="902857"/>
            <wp:effectExtent l="0" t="0" r="5715" b="0"/>
            <wp:docPr id="2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8"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505"/>
      </w:tblGrid>
      <w:tr w:rsidR="007D644F" w14:paraId="075E71B6" w14:textId="77777777" w:rsidTr="007D644F">
        <w:trPr>
          <w:cantSplit/>
          <w:trHeight w:val="416"/>
        </w:trPr>
        <w:tc>
          <w:tcPr>
            <w:tcW w:w="10206" w:type="dxa"/>
            <w:gridSpan w:val="2"/>
            <w:shd w:val="clear" w:color="auto" w:fill="D9D9D9" w:themeFill="background1" w:themeFillShade="D9"/>
          </w:tcPr>
          <w:p w14:paraId="15A21DD0" w14:textId="56078FA1" w:rsidR="007D644F" w:rsidRDefault="007D644F" w:rsidP="003430C8">
            <w:pPr>
              <w:tabs>
                <w:tab w:val="left" w:pos="-720"/>
              </w:tabs>
              <w:suppressAutoHyphens/>
              <w:jc w:val="center"/>
              <w:rPr>
                <w:spacing w:val="-2"/>
              </w:rPr>
            </w:pPr>
            <w:r w:rsidRPr="000D7A57">
              <w:rPr>
                <w:b/>
                <w:sz w:val="32"/>
              </w:rPr>
              <w:t xml:space="preserve">Job Description – </w:t>
            </w:r>
            <w:r>
              <w:rPr>
                <w:b/>
                <w:sz w:val="32"/>
              </w:rPr>
              <w:t>Curriculum Leader</w:t>
            </w:r>
            <w:r w:rsidRPr="000D7A57">
              <w:rPr>
                <w:b/>
                <w:sz w:val="32"/>
              </w:rPr>
              <w:t xml:space="preserve"> </w:t>
            </w:r>
            <w:r w:rsidR="00BD31FC">
              <w:rPr>
                <w:b/>
                <w:sz w:val="32"/>
              </w:rPr>
              <w:t>Art</w:t>
            </w:r>
          </w:p>
        </w:tc>
      </w:tr>
      <w:tr w:rsidR="007D644F" w14:paraId="5C707A62" w14:textId="77777777" w:rsidTr="007D644F">
        <w:trPr>
          <w:cantSplit/>
        </w:trPr>
        <w:tc>
          <w:tcPr>
            <w:tcW w:w="1701" w:type="dxa"/>
          </w:tcPr>
          <w:p w14:paraId="4D3CFFA0" w14:textId="77777777" w:rsidR="007D644F" w:rsidRPr="007D644F" w:rsidRDefault="007D644F" w:rsidP="003430C8">
            <w:pPr>
              <w:rPr>
                <w:b/>
                <w:sz w:val="20"/>
                <w:szCs w:val="20"/>
              </w:rPr>
            </w:pPr>
            <w:r w:rsidRPr="007D644F">
              <w:rPr>
                <w:b/>
                <w:sz w:val="20"/>
                <w:szCs w:val="20"/>
              </w:rPr>
              <w:t>Reporting to:</w:t>
            </w:r>
          </w:p>
        </w:tc>
        <w:tc>
          <w:tcPr>
            <w:tcW w:w="8505" w:type="dxa"/>
          </w:tcPr>
          <w:p w14:paraId="382772EB" w14:textId="08EF879A" w:rsidR="007D644F" w:rsidRPr="007D644F" w:rsidRDefault="007D644F" w:rsidP="003430C8">
            <w:pPr>
              <w:tabs>
                <w:tab w:val="left" w:pos="-720"/>
              </w:tabs>
              <w:suppressAutoHyphens/>
              <w:rPr>
                <w:spacing w:val="-2"/>
                <w:sz w:val="20"/>
                <w:szCs w:val="20"/>
              </w:rPr>
            </w:pPr>
            <w:r w:rsidRPr="007D644F">
              <w:rPr>
                <w:spacing w:val="-2"/>
                <w:sz w:val="20"/>
                <w:szCs w:val="20"/>
              </w:rPr>
              <w:t>The designated SLT Line manager</w:t>
            </w:r>
          </w:p>
        </w:tc>
      </w:tr>
      <w:tr w:rsidR="007D644F" w14:paraId="5814AED2" w14:textId="77777777" w:rsidTr="007D644F">
        <w:trPr>
          <w:cantSplit/>
        </w:trPr>
        <w:tc>
          <w:tcPr>
            <w:tcW w:w="1701" w:type="dxa"/>
          </w:tcPr>
          <w:p w14:paraId="6213F9B6" w14:textId="77777777" w:rsidR="007D644F" w:rsidRPr="007D644F" w:rsidRDefault="007D644F" w:rsidP="003430C8">
            <w:pPr>
              <w:rPr>
                <w:b/>
                <w:sz w:val="20"/>
                <w:szCs w:val="20"/>
              </w:rPr>
            </w:pPr>
            <w:r w:rsidRPr="007D644F">
              <w:rPr>
                <w:b/>
                <w:sz w:val="20"/>
                <w:szCs w:val="20"/>
              </w:rPr>
              <w:t>Responsible for:</w:t>
            </w:r>
          </w:p>
        </w:tc>
        <w:tc>
          <w:tcPr>
            <w:tcW w:w="8505" w:type="dxa"/>
          </w:tcPr>
          <w:p w14:paraId="335F9B7A" w14:textId="5FBABC3C" w:rsidR="007D644F" w:rsidRPr="007D644F" w:rsidRDefault="007D644F" w:rsidP="007D644F">
            <w:pPr>
              <w:pStyle w:val="ListParagraph"/>
              <w:numPr>
                <w:ilvl w:val="0"/>
                <w:numId w:val="28"/>
              </w:numPr>
              <w:tabs>
                <w:tab w:val="left" w:pos="-720"/>
              </w:tabs>
              <w:suppressAutoHyphens/>
              <w:spacing w:after="160" w:line="259" w:lineRule="auto"/>
              <w:ind w:left="351" w:hanging="284"/>
              <w:rPr>
                <w:sz w:val="20"/>
                <w:szCs w:val="20"/>
              </w:rPr>
            </w:pPr>
            <w:r w:rsidRPr="007D644F">
              <w:rPr>
                <w:sz w:val="20"/>
                <w:szCs w:val="20"/>
              </w:rPr>
              <w:t xml:space="preserve">Leadership and management of the </w:t>
            </w:r>
            <w:r w:rsidR="00BD31FC">
              <w:rPr>
                <w:sz w:val="20"/>
                <w:szCs w:val="20"/>
              </w:rPr>
              <w:t>Artt</w:t>
            </w:r>
            <w:r w:rsidRPr="007D644F">
              <w:rPr>
                <w:sz w:val="20"/>
                <w:szCs w:val="20"/>
              </w:rPr>
              <w:t xml:space="preserve"> department, including staff wellbeing.</w:t>
            </w:r>
          </w:p>
          <w:p w14:paraId="75DC616C" w14:textId="465925C3" w:rsidR="007D644F" w:rsidRPr="007D644F" w:rsidRDefault="007D644F" w:rsidP="007D644F">
            <w:pPr>
              <w:pStyle w:val="ListParagraph"/>
              <w:numPr>
                <w:ilvl w:val="0"/>
                <w:numId w:val="28"/>
              </w:numPr>
              <w:tabs>
                <w:tab w:val="left" w:pos="-720"/>
              </w:tabs>
              <w:suppressAutoHyphens/>
              <w:spacing w:after="160" w:line="259" w:lineRule="auto"/>
              <w:ind w:left="351" w:hanging="284"/>
              <w:rPr>
                <w:sz w:val="20"/>
                <w:szCs w:val="20"/>
              </w:rPr>
            </w:pPr>
            <w:r w:rsidRPr="007D644F">
              <w:rPr>
                <w:sz w:val="20"/>
                <w:szCs w:val="20"/>
              </w:rPr>
              <w:t xml:space="preserve">Implementation of the </w:t>
            </w:r>
            <w:r w:rsidR="00BD31FC">
              <w:rPr>
                <w:sz w:val="20"/>
                <w:szCs w:val="20"/>
              </w:rPr>
              <w:t>Art</w:t>
            </w:r>
            <w:r w:rsidRPr="007D644F">
              <w:rPr>
                <w:sz w:val="20"/>
                <w:szCs w:val="20"/>
              </w:rPr>
              <w:t xml:space="preserve"> curriculum in line with the college Curriculum Statement. </w:t>
            </w:r>
          </w:p>
          <w:p w14:paraId="22925EBA" w14:textId="65F89715" w:rsidR="007D644F" w:rsidRPr="007D644F" w:rsidRDefault="007D644F" w:rsidP="007D644F">
            <w:pPr>
              <w:pStyle w:val="ListParagraph"/>
              <w:numPr>
                <w:ilvl w:val="0"/>
                <w:numId w:val="28"/>
              </w:numPr>
              <w:tabs>
                <w:tab w:val="left" w:pos="-720"/>
              </w:tabs>
              <w:suppressAutoHyphens/>
              <w:spacing w:after="160" w:line="259" w:lineRule="auto"/>
              <w:ind w:left="351" w:hanging="284"/>
              <w:rPr>
                <w:sz w:val="20"/>
                <w:szCs w:val="20"/>
              </w:rPr>
            </w:pPr>
            <w:r w:rsidRPr="007D644F">
              <w:rPr>
                <w:sz w:val="20"/>
                <w:szCs w:val="20"/>
              </w:rPr>
              <w:t xml:space="preserve">Achievement of consistently strong teaching, learning and assessment in </w:t>
            </w:r>
            <w:r w:rsidR="00BD31FC">
              <w:rPr>
                <w:sz w:val="20"/>
                <w:szCs w:val="20"/>
              </w:rPr>
              <w:t>Art</w:t>
            </w:r>
            <w:r w:rsidRPr="007D644F">
              <w:rPr>
                <w:sz w:val="20"/>
                <w:szCs w:val="20"/>
              </w:rPr>
              <w:t>.</w:t>
            </w:r>
          </w:p>
          <w:p w14:paraId="6448CE06" w14:textId="78D4AA3E" w:rsidR="007D644F" w:rsidRPr="007D644F" w:rsidRDefault="007D644F" w:rsidP="007D644F">
            <w:pPr>
              <w:pStyle w:val="ListParagraph"/>
              <w:numPr>
                <w:ilvl w:val="0"/>
                <w:numId w:val="28"/>
              </w:numPr>
              <w:tabs>
                <w:tab w:val="left" w:pos="-720"/>
              </w:tabs>
              <w:suppressAutoHyphens/>
              <w:spacing w:after="160" w:line="259" w:lineRule="auto"/>
              <w:ind w:left="351" w:hanging="284"/>
              <w:rPr>
                <w:sz w:val="20"/>
                <w:szCs w:val="20"/>
              </w:rPr>
            </w:pPr>
            <w:r w:rsidRPr="007D644F">
              <w:rPr>
                <w:sz w:val="20"/>
                <w:szCs w:val="20"/>
              </w:rPr>
              <w:t xml:space="preserve">Achievement of strong student progress and attainment in </w:t>
            </w:r>
            <w:r w:rsidR="00BD31FC">
              <w:rPr>
                <w:sz w:val="20"/>
                <w:szCs w:val="20"/>
              </w:rPr>
              <w:t>Art</w:t>
            </w:r>
            <w:r w:rsidRPr="007D644F">
              <w:rPr>
                <w:sz w:val="20"/>
                <w:szCs w:val="20"/>
              </w:rPr>
              <w:t>.</w:t>
            </w:r>
          </w:p>
        </w:tc>
      </w:tr>
      <w:tr w:rsidR="007D644F" w14:paraId="102731DD" w14:textId="77777777" w:rsidTr="007D644F">
        <w:trPr>
          <w:cantSplit/>
        </w:trPr>
        <w:tc>
          <w:tcPr>
            <w:tcW w:w="1701" w:type="dxa"/>
          </w:tcPr>
          <w:p w14:paraId="1E9542EB" w14:textId="77777777" w:rsidR="007D644F" w:rsidRPr="007D644F" w:rsidRDefault="007D644F" w:rsidP="003430C8">
            <w:pPr>
              <w:rPr>
                <w:b/>
                <w:sz w:val="20"/>
                <w:szCs w:val="20"/>
              </w:rPr>
            </w:pPr>
            <w:r w:rsidRPr="007D644F">
              <w:rPr>
                <w:b/>
                <w:sz w:val="20"/>
                <w:szCs w:val="20"/>
              </w:rPr>
              <w:t>Working time:</w:t>
            </w:r>
          </w:p>
        </w:tc>
        <w:tc>
          <w:tcPr>
            <w:tcW w:w="8505" w:type="dxa"/>
          </w:tcPr>
          <w:p w14:paraId="5F3505AA" w14:textId="0F90E94A" w:rsidR="007D644F" w:rsidRPr="007D644F" w:rsidRDefault="007D644F" w:rsidP="003430C8">
            <w:pPr>
              <w:rPr>
                <w:sz w:val="20"/>
                <w:szCs w:val="20"/>
              </w:rPr>
            </w:pPr>
            <w:r w:rsidRPr="007D644F">
              <w:rPr>
                <w:sz w:val="20"/>
                <w:szCs w:val="20"/>
              </w:rPr>
              <w:t xml:space="preserve">Full time </w:t>
            </w:r>
          </w:p>
        </w:tc>
      </w:tr>
      <w:tr w:rsidR="007D644F" w14:paraId="5966EE7A" w14:textId="77777777" w:rsidTr="007D644F">
        <w:trPr>
          <w:cantSplit/>
        </w:trPr>
        <w:tc>
          <w:tcPr>
            <w:tcW w:w="1701" w:type="dxa"/>
          </w:tcPr>
          <w:p w14:paraId="4AB09C5D" w14:textId="77777777" w:rsidR="007D644F" w:rsidRPr="007D644F" w:rsidRDefault="007D644F" w:rsidP="003430C8">
            <w:pPr>
              <w:rPr>
                <w:b/>
                <w:sz w:val="20"/>
                <w:szCs w:val="20"/>
              </w:rPr>
            </w:pPr>
            <w:r w:rsidRPr="007D644F">
              <w:rPr>
                <w:b/>
                <w:sz w:val="20"/>
                <w:szCs w:val="20"/>
              </w:rPr>
              <w:t>Salary/grade:</w:t>
            </w:r>
          </w:p>
        </w:tc>
        <w:tc>
          <w:tcPr>
            <w:tcW w:w="8505" w:type="dxa"/>
          </w:tcPr>
          <w:p w14:paraId="746B74A6" w14:textId="0758C4A8" w:rsidR="007D644F" w:rsidRPr="007D644F" w:rsidRDefault="007D644F" w:rsidP="003430C8">
            <w:pPr>
              <w:rPr>
                <w:sz w:val="20"/>
                <w:szCs w:val="20"/>
              </w:rPr>
            </w:pPr>
            <w:r w:rsidRPr="007D644F">
              <w:rPr>
                <w:sz w:val="20"/>
                <w:szCs w:val="20"/>
              </w:rPr>
              <w:t xml:space="preserve">TLR </w:t>
            </w:r>
            <w:r w:rsidR="00034F61">
              <w:rPr>
                <w:sz w:val="20"/>
                <w:szCs w:val="20"/>
              </w:rPr>
              <w:t>2</w:t>
            </w:r>
            <w:r w:rsidR="00BD31FC">
              <w:rPr>
                <w:sz w:val="20"/>
                <w:szCs w:val="20"/>
              </w:rPr>
              <w:t>b</w:t>
            </w:r>
          </w:p>
        </w:tc>
      </w:tr>
      <w:tr w:rsidR="007D644F" w14:paraId="6D5D9E1A" w14:textId="77777777" w:rsidTr="007D644F">
        <w:trPr>
          <w:cantSplit/>
        </w:trPr>
        <w:tc>
          <w:tcPr>
            <w:tcW w:w="1701" w:type="dxa"/>
            <w:vAlign w:val="center"/>
          </w:tcPr>
          <w:p w14:paraId="5CD7A6FE" w14:textId="77777777" w:rsidR="007D644F" w:rsidRPr="007D644F" w:rsidRDefault="007D644F" w:rsidP="003430C8">
            <w:pPr>
              <w:rPr>
                <w:b/>
                <w:sz w:val="20"/>
                <w:szCs w:val="20"/>
              </w:rPr>
            </w:pPr>
          </w:p>
          <w:p w14:paraId="582E54F5" w14:textId="77777777" w:rsidR="007D644F" w:rsidRPr="007D644F" w:rsidRDefault="007D644F" w:rsidP="003430C8">
            <w:pPr>
              <w:tabs>
                <w:tab w:val="left" w:pos="360"/>
              </w:tabs>
              <w:spacing w:after="120"/>
              <w:rPr>
                <w:b/>
                <w:sz w:val="20"/>
                <w:szCs w:val="20"/>
              </w:rPr>
            </w:pPr>
            <w:r w:rsidRPr="007D644F">
              <w:rPr>
                <w:b/>
                <w:sz w:val="20"/>
                <w:szCs w:val="20"/>
              </w:rPr>
              <w:t>Main responsibilities:</w:t>
            </w:r>
          </w:p>
          <w:p w14:paraId="047E306C" w14:textId="77777777" w:rsidR="007D644F" w:rsidRPr="007D644F" w:rsidRDefault="007D644F" w:rsidP="003430C8">
            <w:pPr>
              <w:rPr>
                <w:b/>
                <w:sz w:val="20"/>
                <w:szCs w:val="20"/>
              </w:rPr>
            </w:pPr>
          </w:p>
          <w:p w14:paraId="7814448C" w14:textId="77777777" w:rsidR="007D644F" w:rsidRPr="007D644F" w:rsidRDefault="007D644F" w:rsidP="003430C8">
            <w:pPr>
              <w:rPr>
                <w:b/>
                <w:sz w:val="20"/>
                <w:szCs w:val="20"/>
              </w:rPr>
            </w:pPr>
          </w:p>
          <w:p w14:paraId="3C969A3B" w14:textId="77777777" w:rsidR="007D644F" w:rsidRPr="007D644F" w:rsidRDefault="007D644F" w:rsidP="003430C8">
            <w:pPr>
              <w:rPr>
                <w:b/>
                <w:sz w:val="20"/>
                <w:szCs w:val="20"/>
              </w:rPr>
            </w:pPr>
          </w:p>
          <w:p w14:paraId="78A7AE82" w14:textId="77777777" w:rsidR="007D644F" w:rsidRPr="007D644F" w:rsidRDefault="007D644F" w:rsidP="003430C8">
            <w:pPr>
              <w:rPr>
                <w:b/>
                <w:sz w:val="20"/>
                <w:szCs w:val="20"/>
              </w:rPr>
            </w:pPr>
          </w:p>
          <w:p w14:paraId="53DEB2B4" w14:textId="77777777" w:rsidR="007D644F" w:rsidRPr="007D644F" w:rsidRDefault="007D644F" w:rsidP="003430C8">
            <w:pPr>
              <w:rPr>
                <w:b/>
                <w:sz w:val="20"/>
                <w:szCs w:val="20"/>
              </w:rPr>
            </w:pPr>
          </w:p>
          <w:p w14:paraId="217A7870" w14:textId="77777777" w:rsidR="007D644F" w:rsidRPr="007D644F" w:rsidRDefault="007D644F" w:rsidP="003430C8">
            <w:pPr>
              <w:rPr>
                <w:b/>
                <w:sz w:val="20"/>
                <w:szCs w:val="20"/>
              </w:rPr>
            </w:pPr>
          </w:p>
          <w:p w14:paraId="726B1A61" w14:textId="77777777" w:rsidR="007D644F" w:rsidRPr="007D644F" w:rsidRDefault="007D644F" w:rsidP="003430C8">
            <w:pPr>
              <w:rPr>
                <w:b/>
                <w:sz w:val="20"/>
                <w:szCs w:val="20"/>
              </w:rPr>
            </w:pPr>
          </w:p>
          <w:p w14:paraId="11DFF633" w14:textId="77777777" w:rsidR="007D644F" w:rsidRPr="007D644F" w:rsidRDefault="007D644F" w:rsidP="003430C8">
            <w:pPr>
              <w:rPr>
                <w:b/>
                <w:sz w:val="20"/>
                <w:szCs w:val="20"/>
              </w:rPr>
            </w:pPr>
          </w:p>
          <w:p w14:paraId="57F4B8D9" w14:textId="77777777" w:rsidR="007D644F" w:rsidRPr="007D644F" w:rsidRDefault="007D644F" w:rsidP="003430C8">
            <w:pPr>
              <w:rPr>
                <w:b/>
                <w:sz w:val="20"/>
                <w:szCs w:val="20"/>
              </w:rPr>
            </w:pPr>
          </w:p>
          <w:p w14:paraId="6264511E" w14:textId="77777777" w:rsidR="007D644F" w:rsidRPr="007D644F" w:rsidRDefault="007D644F" w:rsidP="003430C8">
            <w:pPr>
              <w:rPr>
                <w:b/>
                <w:sz w:val="20"/>
                <w:szCs w:val="20"/>
              </w:rPr>
            </w:pPr>
          </w:p>
          <w:p w14:paraId="3D88E881" w14:textId="77777777" w:rsidR="007D644F" w:rsidRPr="007D644F" w:rsidRDefault="007D644F" w:rsidP="003430C8">
            <w:pPr>
              <w:rPr>
                <w:b/>
                <w:sz w:val="20"/>
                <w:szCs w:val="20"/>
              </w:rPr>
            </w:pPr>
          </w:p>
          <w:p w14:paraId="484C7953" w14:textId="77777777" w:rsidR="007D644F" w:rsidRPr="007D644F" w:rsidRDefault="007D644F" w:rsidP="003430C8">
            <w:pPr>
              <w:rPr>
                <w:b/>
                <w:sz w:val="20"/>
                <w:szCs w:val="20"/>
              </w:rPr>
            </w:pPr>
          </w:p>
          <w:p w14:paraId="38D74489" w14:textId="77777777" w:rsidR="007D644F" w:rsidRPr="007D644F" w:rsidRDefault="007D644F" w:rsidP="003430C8">
            <w:pPr>
              <w:rPr>
                <w:b/>
                <w:sz w:val="20"/>
                <w:szCs w:val="20"/>
              </w:rPr>
            </w:pPr>
          </w:p>
        </w:tc>
        <w:tc>
          <w:tcPr>
            <w:tcW w:w="8505" w:type="dxa"/>
          </w:tcPr>
          <w:p w14:paraId="356D1E60" w14:textId="77777777" w:rsidR="007D644F" w:rsidRPr="007D644F" w:rsidRDefault="007D644F" w:rsidP="003430C8">
            <w:pPr>
              <w:spacing w:after="0" w:line="240" w:lineRule="auto"/>
              <w:ind w:right="-591"/>
              <w:rPr>
                <w:b/>
                <w:sz w:val="20"/>
                <w:szCs w:val="20"/>
              </w:rPr>
            </w:pPr>
            <w:r w:rsidRPr="007D644F">
              <w:rPr>
                <w:b/>
                <w:sz w:val="20"/>
                <w:szCs w:val="20"/>
              </w:rPr>
              <w:t xml:space="preserve">Leadership and Management </w:t>
            </w:r>
          </w:p>
          <w:p w14:paraId="36332437" w14:textId="4ED55F01"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 xml:space="preserve">Create and communicate a vision for </w:t>
            </w:r>
            <w:r w:rsidR="00BD31FC">
              <w:rPr>
                <w:sz w:val="20"/>
                <w:szCs w:val="20"/>
              </w:rPr>
              <w:t>Art</w:t>
            </w:r>
            <w:r w:rsidRPr="007D644F">
              <w:rPr>
                <w:sz w:val="20"/>
                <w:szCs w:val="20"/>
              </w:rPr>
              <w:t xml:space="preserve"> education that inspires both staff and students</w:t>
            </w:r>
          </w:p>
          <w:p w14:paraId="4B17253B" w14:textId="584D99B8"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 xml:space="preserve">Participate in the staff recruitment process for vacancies in </w:t>
            </w:r>
            <w:r w:rsidR="00BD31FC">
              <w:rPr>
                <w:sz w:val="20"/>
                <w:szCs w:val="20"/>
              </w:rPr>
              <w:t>Art</w:t>
            </w:r>
            <w:r w:rsidRPr="007D644F">
              <w:rPr>
                <w:sz w:val="20"/>
                <w:szCs w:val="20"/>
              </w:rPr>
              <w:t>.</w:t>
            </w:r>
          </w:p>
          <w:p w14:paraId="51FC1A7B" w14:textId="77777777"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 xml:space="preserve">Manage the department budget to ensure value for money and implementation of the ambitions set out in the college Curriculum Intent statement. </w:t>
            </w:r>
          </w:p>
          <w:p w14:paraId="4F90B68D" w14:textId="77777777"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 xml:space="preserve">Maintain regular and effective communication with staff, parents and students. </w:t>
            </w:r>
          </w:p>
          <w:p w14:paraId="7DB81F34" w14:textId="77777777"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 xml:space="preserve">Create an environment where staff wellbeing is protected and morale is kept high. </w:t>
            </w:r>
          </w:p>
          <w:p w14:paraId="1B9201E2" w14:textId="7EA14CD6"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 xml:space="preserve">Implement college-wide policies in </w:t>
            </w:r>
            <w:r w:rsidR="00BD31FC">
              <w:rPr>
                <w:sz w:val="20"/>
                <w:szCs w:val="20"/>
              </w:rPr>
              <w:t>Art</w:t>
            </w:r>
            <w:r w:rsidRPr="007D644F">
              <w:rPr>
                <w:sz w:val="20"/>
                <w:szCs w:val="20"/>
              </w:rPr>
              <w:t xml:space="preserve">: curriculum, assessment, teaching &amp; learning, behaviour, exams. </w:t>
            </w:r>
          </w:p>
          <w:p w14:paraId="1F3B3105" w14:textId="77777777"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 xml:space="preserve">Plan the use of department meeting time to advance identified improvement priorities. </w:t>
            </w:r>
          </w:p>
          <w:p w14:paraId="3CD45725" w14:textId="77777777"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 xml:space="preserve">Work with the SLT line manager in designated meeting time to produce an up to date Subject Improvement Record to serve as an ongoing self-evaluation and department improvement document. </w:t>
            </w:r>
          </w:p>
          <w:p w14:paraId="39200779" w14:textId="77777777" w:rsidR="007D644F" w:rsidRPr="007D644F" w:rsidRDefault="007D644F" w:rsidP="003430C8">
            <w:pPr>
              <w:spacing w:after="0" w:line="240" w:lineRule="auto"/>
              <w:ind w:left="97" w:right="-591"/>
              <w:rPr>
                <w:sz w:val="20"/>
                <w:szCs w:val="20"/>
              </w:rPr>
            </w:pPr>
          </w:p>
          <w:p w14:paraId="1CCB8F6A" w14:textId="77777777" w:rsidR="007D644F" w:rsidRPr="007D644F" w:rsidRDefault="007D644F" w:rsidP="003430C8">
            <w:pPr>
              <w:spacing w:after="0" w:line="240" w:lineRule="auto"/>
              <w:ind w:left="97" w:right="-591"/>
              <w:rPr>
                <w:b/>
                <w:sz w:val="20"/>
                <w:szCs w:val="20"/>
              </w:rPr>
            </w:pPr>
            <w:r w:rsidRPr="007D644F">
              <w:rPr>
                <w:b/>
                <w:sz w:val="20"/>
                <w:szCs w:val="20"/>
              </w:rPr>
              <w:t>Curriculum Intent and Implementation</w:t>
            </w:r>
          </w:p>
          <w:p w14:paraId="4849A2E9" w14:textId="5068CA37"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 xml:space="preserve">Maintain the department’s Quality of Education statement, setting out: the department’s vision for education, the curriculum end points for KS3 and KS4, and ensuring that the design of the </w:t>
            </w:r>
            <w:r w:rsidR="00BD31FC">
              <w:rPr>
                <w:sz w:val="20"/>
                <w:szCs w:val="20"/>
              </w:rPr>
              <w:t>Art</w:t>
            </w:r>
            <w:r w:rsidRPr="007D644F">
              <w:rPr>
                <w:sz w:val="20"/>
                <w:szCs w:val="20"/>
              </w:rPr>
              <w:t xml:space="preserve"> curriculum and its assessment conform to the college principles for effective design (specified below). </w:t>
            </w:r>
          </w:p>
          <w:p w14:paraId="4BFB9079" w14:textId="77777777"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 xml:space="preserve">Work with departmental colleagues to ensure there is an inclusive programme of extra-curricular activities. </w:t>
            </w:r>
          </w:p>
          <w:p w14:paraId="0DAF749B" w14:textId="77777777" w:rsidR="007D644F" w:rsidRDefault="007D644F" w:rsidP="007D644F">
            <w:pPr>
              <w:pStyle w:val="ListParagraph"/>
              <w:numPr>
                <w:ilvl w:val="0"/>
                <w:numId w:val="26"/>
              </w:numPr>
              <w:spacing w:after="0" w:line="240" w:lineRule="auto"/>
              <w:ind w:left="457"/>
              <w:rPr>
                <w:sz w:val="20"/>
                <w:szCs w:val="20"/>
              </w:rPr>
            </w:pPr>
            <w:r w:rsidRPr="007D644F">
              <w:rPr>
                <w:sz w:val="20"/>
                <w:szCs w:val="20"/>
              </w:rPr>
              <w:t xml:space="preserve">Exemplify effective teaching and curriculum implementation in your own classroom. </w:t>
            </w:r>
          </w:p>
          <w:p w14:paraId="69E73105" w14:textId="77777777" w:rsidR="00BD31FC" w:rsidRDefault="00BD31FC" w:rsidP="00BD31FC">
            <w:pPr>
              <w:spacing w:after="0" w:line="240" w:lineRule="auto"/>
              <w:rPr>
                <w:sz w:val="20"/>
                <w:szCs w:val="20"/>
              </w:rPr>
            </w:pPr>
          </w:p>
          <w:p w14:paraId="655069CD" w14:textId="77777777" w:rsidR="00BD31FC" w:rsidRPr="007D644F" w:rsidRDefault="00BD31FC" w:rsidP="00BD31FC">
            <w:pPr>
              <w:spacing w:after="0" w:line="240" w:lineRule="auto"/>
              <w:contextualSpacing/>
              <w:jc w:val="both"/>
              <w:rPr>
                <w:b/>
                <w:sz w:val="20"/>
                <w:szCs w:val="20"/>
              </w:rPr>
            </w:pPr>
            <w:r w:rsidRPr="007D644F">
              <w:rPr>
                <w:b/>
                <w:sz w:val="20"/>
                <w:szCs w:val="20"/>
              </w:rPr>
              <w:t xml:space="preserve">Securing high consistently high standards </w:t>
            </w:r>
          </w:p>
          <w:p w14:paraId="58F7C745" w14:textId="77777777" w:rsidR="00BD31FC" w:rsidRPr="007D644F" w:rsidRDefault="00BD31FC" w:rsidP="00BD31FC">
            <w:pPr>
              <w:numPr>
                <w:ilvl w:val="0"/>
                <w:numId w:val="36"/>
              </w:numPr>
              <w:spacing w:after="0" w:line="240" w:lineRule="auto"/>
              <w:ind w:left="345" w:hanging="284"/>
              <w:contextualSpacing/>
              <w:jc w:val="both"/>
              <w:rPr>
                <w:sz w:val="20"/>
                <w:szCs w:val="20"/>
              </w:rPr>
            </w:pPr>
            <w:r w:rsidRPr="007D644F">
              <w:rPr>
                <w:sz w:val="20"/>
                <w:szCs w:val="20"/>
              </w:rPr>
              <w:t>Analyse progress data and act accordingly to refine learning plans in order to close any gaps and address misconceptions.</w:t>
            </w:r>
          </w:p>
          <w:p w14:paraId="34A48E30" w14:textId="77777777" w:rsidR="00BD31FC" w:rsidRPr="007D644F" w:rsidRDefault="00BD31FC" w:rsidP="00BD31FC">
            <w:pPr>
              <w:numPr>
                <w:ilvl w:val="0"/>
                <w:numId w:val="36"/>
              </w:numPr>
              <w:spacing w:after="0" w:line="240" w:lineRule="auto"/>
              <w:ind w:left="345" w:hanging="284"/>
              <w:contextualSpacing/>
              <w:jc w:val="both"/>
              <w:rPr>
                <w:sz w:val="20"/>
                <w:szCs w:val="20"/>
              </w:rPr>
            </w:pPr>
            <w:r w:rsidRPr="007D644F">
              <w:rPr>
                <w:sz w:val="20"/>
                <w:szCs w:val="20"/>
              </w:rPr>
              <w:t>Participate with the Senior Deputy Head teacher in Progress Meetings and Exam Review Meetings.</w:t>
            </w:r>
          </w:p>
          <w:p w14:paraId="27EFA566" w14:textId="2B71AF2E" w:rsidR="00BD31FC" w:rsidRPr="007D644F" w:rsidRDefault="00BD31FC" w:rsidP="00BD31FC">
            <w:pPr>
              <w:numPr>
                <w:ilvl w:val="0"/>
                <w:numId w:val="36"/>
              </w:numPr>
              <w:spacing w:after="0" w:line="240" w:lineRule="auto"/>
              <w:ind w:left="345" w:hanging="284"/>
              <w:contextualSpacing/>
              <w:jc w:val="both"/>
              <w:rPr>
                <w:sz w:val="20"/>
                <w:szCs w:val="20"/>
              </w:rPr>
            </w:pPr>
            <w:r>
              <w:rPr>
                <w:sz w:val="20"/>
                <w:szCs w:val="20"/>
              </w:rPr>
              <w:t>I</w:t>
            </w:r>
            <w:r w:rsidRPr="007D644F">
              <w:rPr>
                <w:sz w:val="20"/>
                <w:szCs w:val="20"/>
              </w:rPr>
              <w:t xml:space="preserve">mplement a QA/monitoring schedule. </w:t>
            </w:r>
          </w:p>
          <w:p w14:paraId="2FA90B5A" w14:textId="77777777" w:rsidR="00BD31FC" w:rsidRPr="007D644F" w:rsidRDefault="00BD31FC" w:rsidP="00BD31FC">
            <w:pPr>
              <w:numPr>
                <w:ilvl w:val="0"/>
                <w:numId w:val="36"/>
              </w:numPr>
              <w:spacing w:after="0" w:line="240" w:lineRule="auto"/>
              <w:ind w:left="345" w:hanging="284"/>
              <w:contextualSpacing/>
              <w:jc w:val="both"/>
              <w:rPr>
                <w:sz w:val="20"/>
                <w:szCs w:val="20"/>
              </w:rPr>
            </w:pPr>
            <w:r w:rsidRPr="007D644F">
              <w:rPr>
                <w:sz w:val="20"/>
                <w:szCs w:val="20"/>
              </w:rPr>
              <w:t>Monitor the progress of students and sub-groups of students with staff and plan appropriate support / interventions to remedy slow progress.</w:t>
            </w:r>
          </w:p>
          <w:p w14:paraId="0325589C" w14:textId="77777777" w:rsidR="00BD31FC" w:rsidRPr="007D644F" w:rsidRDefault="00BD31FC" w:rsidP="00BD31FC">
            <w:pPr>
              <w:numPr>
                <w:ilvl w:val="0"/>
                <w:numId w:val="36"/>
              </w:numPr>
              <w:spacing w:after="0" w:line="240" w:lineRule="auto"/>
              <w:ind w:left="345" w:hanging="284"/>
              <w:contextualSpacing/>
              <w:jc w:val="both"/>
              <w:rPr>
                <w:sz w:val="20"/>
                <w:szCs w:val="20"/>
              </w:rPr>
            </w:pPr>
            <w:r w:rsidRPr="007D644F">
              <w:rPr>
                <w:sz w:val="20"/>
                <w:szCs w:val="20"/>
              </w:rPr>
              <w:t xml:space="preserve">Ensure that standardisation and moderation of student work takes place in department time to ensure that accurate assessment data is generated consistently across the department. </w:t>
            </w:r>
          </w:p>
          <w:p w14:paraId="5F7A2EAD" w14:textId="3B6341FC" w:rsidR="00BD31FC" w:rsidRPr="00BD31FC" w:rsidRDefault="00BD31FC" w:rsidP="00BD31FC">
            <w:pPr>
              <w:spacing w:after="0" w:line="240" w:lineRule="auto"/>
              <w:rPr>
                <w:sz w:val="20"/>
                <w:szCs w:val="20"/>
              </w:rPr>
            </w:pPr>
          </w:p>
        </w:tc>
      </w:tr>
      <w:tr w:rsidR="007D644F" w:rsidRPr="003F13B6" w14:paraId="1B3D846F" w14:textId="77777777" w:rsidTr="007D644F">
        <w:trPr>
          <w:cantSplit/>
          <w:trHeight w:val="132"/>
        </w:trPr>
        <w:tc>
          <w:tcPr>
            <w:tcW w:w="1701" w:type="dxa"/>
            <w:vAlign w:val="center"/>
          </w:tcPr>
          <w:p w14:paraId="0EF6A78B" w14:textId="77777777" w:rsidR="007D644F" w:rsidRPr="007D644F" w:rsidRDefault="007D644F" w:rsidP="003430C8">
            <w:pPr>
              <w:tabs>
                <w:tab w:val="left" w:pos="360"/>
              </w:tabs>
              <w:spacing w:after="120"/>
              <w:rPr>
                <w:b/>
                <w:sz w:val="20"/>
                <w:szCs w:val="20"/>
              </w:rPr>
            </w:pPr>
            <w:r w:rsidRPr="007D644F">
              <w:rPr>
                <w:b/>
                <w:sz w:val="20"/>
                <w:szCs w:val="20"/>
              </w:rPr>
              <w:t xml:space="preserve"> Meetings</w:t>
            </w:r>
          </w:p>
        </w:tc>
        <w:tc>
          <w:tcPr>
            <w:tcW w:w="8505" w:type="dxa"/>
          </w:tcPr>
          <w:p w14:paraId="27863E96" w14:textId="77777777" w:rsidR="007D644F" w:rsidRPr="007D644F" w:rsidRDefault="007D644F" w:rsidP="007D644F">
            <w:pPr>
              <w:numPr>
                <w:ilvl w:val="0"/>
                <w:numId w:val="36"/>
              </w:numPr>
              <w:spacing w:after="0" w:line="240" w:lineRule="auto"/>
              <w:ind w:left="345" w:hanging="284"/>
              <w:contextualSpacing/>
              <w:jc w:val="both"/>
              <w:rPr>
                <w:sz w:val="20"/>
                <w:szCs w:val="20"/>
              </w:rPr>
            </w:pPr>
            <w:r w:rsidRPr="007D644F">
              <w:rPr>
                <w:sz w:val="20"/>
                <w:szCs w:val="20"/>
              </w:rPr>
              <w:t>Attendance at Curriculum Leaders’ Meetings</w:t>
            </w:r>
          </w:p>
          <w:p w14:paraId="641BD815" w14:textId="77777777" w:rsidR="007D644F" w:rsidRPr="007D644F" w:rsidRDefault="007D644F" w:rsidP="003430C8">
            <w:pPr>
              <w:spacing w:after="0" w:line="240" w:lineRule="auto"/>
              <w:ind w:left="61"/>
              <w:jc w:val="both"/>
              <w:rPr>
                <w:sz w:val="20"/>
                <w:szCs w:val="20"/>
              </w:rPr>
            </w:pPr>
          </w:p>
        </w:tc>
      </w:tr>
    </w:tbl>
    <w:p w14:paraId="60D3DE8F" w14:textId="64EEBF72" w:rsidR="0007238D" w:rsidRDefault="0007238D" w:rsidP="0007238D">
      <w:pPr>
        <w:pStyle w:val="ListParagraph"/>
      </w:pPr>
    </w:p>
    <w:p w14:paraId="4E12CFA9" w14:textId="38588A42" w:rsidR="00332A94" w:rsidRDefault="00332A94">
      <w:r w:rsidRPr="00400C98">
        <w:rPr>
          <w:noProof/>
          <w:color w:val="002060"/>
        </w:rPr>
        <w:lastRenderedPageBreak/>
        <mc:AlternateContent>
          <mc:Choice Requires="wps">
            <w:drawing>
              <wp:anchor distT="0" distB="0" distL="114300" distR="114300" simplePos="0" relativeHeight="251703296" behindDoc="0" locked="0" layoutInCell="1" allowOverlap="1" wp14:anchorId="2E345845" wp14:editId="013359E5">
                <wp:simplePos x="0" y="0"/>
                <wp:positionH relativeFrom="column">
                  <wp:posOffset>752475</wp:posOffset>
                </wp:positionH>
                <wp:positionV relativeFrom="paragraph">
                  <wp:posOffset>732790</wp:posOffset>
                </wp:positionV>
                <wp:extent cx="5812155" cy="23854"/>
                <wp:effectExtent l="0" t="0" r="36195" b="33655"/>
                <wp:wrapNone/>
                <wp:docPr id="206" name="Straight Connector 206"/>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F8DDB9" id="Straight Connector 206"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5pt,57.7pt" to="516.9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" strokecolor="#002060">
                <v:stroke joinstyle="miter"/>
              </v:line>
            </w:pict>
          </mc:Fallback>
        </mc:AlternateContent>
      </w:r>
      <w:r w:rsidRPr="00233EA3">
        <w:rPr>
          <w:noProof/>
        </w:rPr>
        <mc:AlternateContent>
          <mc:Choice Requires="wps">
            <w:drawing>
              <wp:anchor distT="45720" distB="45720" distL="114300" distR="114300" simplePos="0" relativeHeight="251697152" behindDoc="0" locked="0" layoutInCell="1" allowOverlap="1" wp14:anchorId="43EA3547" wp14:editId="1DD84AE7">
                <wp:simplePos x="0" y="0"/>
                <wp:positionH relativeFrom="margin">
                  <wp:align>right</wp:align>
                </wp:positionH>
                <wp:positionV relativeFrom="paragraph">
                  <wp:posOffset>257810</wp:posOffset>
                </wp:positionV>
                <wp:extent cx="5080635" cy="445135"/>
                <wp:effectExtent l="0" t="0" r="5715" b="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14BFE349" w14:textId="1E1C511A" w:rsidR="00CC2E0C" w:rsidRPr="00400C98" w:rsidRDefault="00CC2E0C" w:rsidP="00233EA3">
                            <w:pPr>
                              <w:jc w:val="center"/>
                              <w:rPr>
                                <w:b/>
                                <w:color w:val="002060"/>
                                <w:sz w:val="40"/>
                              </w:rPr>
                            </w:pPr>
                            <w:r>
                              <w:rPr>
                                <w:b/>
                                <w:color w:val="002060"/>
                                <w:sz w:val="40"/>
                              </w:rPr>
                              <w:t xml:space="preserve">Key Information: Person Specification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A3547" id="_x0000_s1030" type="#_x0000_t202" style="position:absolute;margin-left:348.85pt;margin-top:20.3pt;width:400.05pt;height:35.05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" stroked="f">
                <v:textbox>
                  <w:txbxContent>
                    <w:p w14:paraId="14BFE349" w14:textId="1E1C511A" w:rsidR="00CC2E0C" w:rsidRPr="00400C98" w:rsidRDefault="00CC2E0C" w:rsidP="00233EA3">
                      <w:pPr>
                        <w:jc w:val="center"/>
                        <w:rPr>
                          <w:b/>
                          <w:color w:val="002060"/>
                          <w:sz w:val="40"/>
                        </w:rPr>
                      </w:pPr>
                      <w:r>
                        <w:rPr>
                          <w:b/>
                          <w:color w:val="002060"/>
                          <w:sz w:val="40"/>
                        </w:rPr>
                        <w:t xml:space="preserve">Key Information: Person Specification  </w:t>
                      </w:r>
                    </w:p>
                  </w:txbxContent>
                </v:textbox>
                <w10:wrap type="square" anchorx="margin"/>
              </v:shape>
            </w:pict>
          </mc:Fallback>
        </mc:AlternateContent>
      </w:r>
      <w:r>
        <w:rPr>
          <w:noProof/>
        </w:rPr>
        <w:drawing>
          <wp:inline distT="0" distB="0" distL="0" distR="0" wp14:anchorId="194D7A9A" wp14:editId="33EF6D04">
            <wp:extent cx="699714" cy="902857"/>
            <wp:effectExtent l="0" t="0" r="5715" b="0"/>
            <wp:docPr id="2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8"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6174"/>
        <w:gridCol w:w="2410"/>
      </w:tblGrid>
      <w:tr w:rsidR="00332A94" w:rsidRPr="00332A94" w14:paraId="541AC094" w14:textId="77777777" w:rsidTr="00332A94">
        <w:tc>
          <w:tcPr>
            <w:tcW w:w="1481" w:type="dxa"/>
            <w:shd w:val="clear" w:color="auto" w:fill="D9E2F3" w:themeFill="accent1" w:themeFillTint="33"/>
          </w:tcPr>
          <w:p w14:paraId="743E24A9" w14:textId="77777777" w:rsidR="00332A94" w:rsidRPr="00332A94" w:rsidRDefault="00332A94" w:rsidP="00332A94">
            <w:pPr>
              <w:jc w:val="center"/>
              <w:rPr>
                <w:rFonts w:cs="Arial"/>
              </w:rPr>
            </w:pPr>
            <w:r w:rsidRPr="00332A94">
              <w:rPr>
                <w:rFonts w:cs="Arial"/>
              </w:rPr>
              <w:t xml:space="preserve">CATEGORY </w:t>
            </w:r>
          </w:p>
        </w:tc>
        <w:tc>
          <w:tcPr>
            <w:tcW w:w="6174" w:type="dxa"/>
            <w:shd w:val="clear" w:color="auto" w:fill="D9E2F3" w:themeFill="accent1" w:themeFillTint="33"/>
          </w:tcPr>
          <w:p w14:paraId="0F1163C7" w14:textId="77777777" w:rsidR="00332A94" w:rsidRPr="00332A94" w:rsidRDefault="00332A94" w:rsidP="00332A94">
            <w:pPr>
              <w:jc w:val="center"/>
              <w:rPr>
                <w:rFonts w:cs="Arial"/>
              </w:rPr>
            </w:pPr>
            <w:r w:rsidRPr="00332A94">
              <w:rPr>
                <w:rFonts w:cs="Arial"/>
              </w:rPr>
              <w:t xml:space="preserve">ESSENTIAL </w:t>
            </w:r>
          </w:p>
        </w:tc>
        <w:tc>
          <w:tcPr>
            <w:tcW w:w="2410" w:type="dxa"/>
            <w:shd w:val="clear" w:color="auto" w:fill="D9E2F3" w:themeFill="accent1" w:themeFillTint="33"/>
          </w:tcPr>
          <w:p w14:paraId="292D90DA" w14:textId="77777777" w:rsidR="00332A94" w:rsidRPr="00332A94" w:rsidRDefault="00332A94" w:rsidP="00332A94">
            <w:pPr>
              <w:jc w:val="center"/>
              <w:rPr>
                <w:rFonts w:cs="Arial"/>
              </w:rPr>
            </w:pPr>
            <w:r w:rsidRPr="00332A94">
              <w:rPr>
                <w:rFonts w:cs="Arial"/>
              </w:rPr>
              <w:t xml:space="preserve">DESIRABLE </w:t>
            </w:r>
          </w:p>
        </w:tc>
      </w:tr>
      <w:tr w:rsidR="00332A94" w:rsidRPr="00332A94" w14:paraId="481AFBB4" w14:textId="77777777" w:rsidTr="00332A94">
        <w:tc>
          <w:tcPr>
            <w:tcW w:w="1481" w:type="dxa"/>
            <w:shd w:val="clear" w:color="auto" w:fill="auto"/>
            <w:vAlign w:val="center"/>
          </w:tcPr>
          <w:p w14:paraId="215ACF40" w14:textId="77777777" w:rsidR="00332A94" w:rsidRPr="00332A94" w:rsidRDefault="00332A94" w:rsidP="00332A94">
            <w:pPr>
              <w:rPr>
                <w:rFonts w:cs="Arial"/>
                <w:b/>
              </w:rPr>
            </w:pPr>
            <w:r w:rsidRPr="00332A94">
              <w:rPr>
                <w:rFonts w:cs="Arial"/>
                <w:b/>
              </w:rPr>
              <w:t xml:space="preserve">Qualifications and training </w:t>
            </w:r>
          </w:p>
        </w:tc>
        <w:tc>
          <w:tcPr>
            <w:tcW w:w="6174" w:type="dxa"/>
            <w:shd w:val="clear" w:color="auto" w:fill="auto"/>
          </w:tcPr>
          <w:p w14:paraId="33CD89CA" w14:textId="77777777" w:rsidR="00332A94" w:rsidRPr="00332A94" w:rsidRDefault="00332A94" w:rsidP="00332A94">
            <w:pPr>
              <w:numPr>
                <w:ilvl w:val="0"/>
                <w:numId w:val="20"/>
              </w:numPr>
              <w:spacing w:after="0" w:line="240" w:lineRule="auto"/>
              <w:ind w:left="319" w:hanging="283"/>
              <w:rPr>
                <w:rFonts w:cs="Arial"/>
                <w:sz w:val="20"/>
              </w:rPr>
            </w:pPr>
            <w:r w:rsidRPr="00332A94">
              <w:rPr>
                <w:sz w:val="20"/>
              </w:rPr>
              <w:t xml:space="preserve">Degree </w:t>
            </w:r>
          </w:p>
          <w:p w14:paraId="6F2BE56B" w14:textId="77777777" w:rsidR="00332A94" w:rsidRPr="00332A94" w:rsidRDefault="00332A94" w:rsidP="00332A94">
            <w:pPr>
              <w:numPr>
                <w:ilvl w:val="0"/>
                <w:numId w:val="20"/>
              </w:numPr>
              <w:spacing w:after="0" w:line="240" w:lineRule="auto"/>
              <w:ind w:left="319" w:hanging="283"/>
              <w:rPr>
                <w:rFonts w:cs="Arial"/>
                <w:sz w:val="20"/>
              </w:rPr>
            </w:pPr>
            <w:r w:rsidRPr="00332A94">
              <w:rPr>
                <w:sz w:val="20"/>
              </w:rPr>
              <w:t>Qualified Teacher Status.</w:t>
            </w:r>
          </w:p>
          <w:p w14:paraId="020D2E50" w14:textId="77777777" w:rsidR="00332A94" w:rsidRPr="00332A94" w:rsidRDefault="00332A94" w:rsidP="00332A94">
            <w:pPr>
              <w:numPr>
                <w:ilvl w:val="0"/>
                <w:numId w:val="20"/>
              </w:numPr>
              <w:spacing w:after="0" w:line="240" w:lineRule="auto"/>
              <w:ind w:left="319" w:hanging="283"/>
              <w:rPr>
                <w:rFonts w:cs="Arial"/>
                <w:sz w:val="20"/>
              </w:rPr>
            </w:pPr>
            <w:r w:rsidRPr="00332A94">
              <w:rPr>
                <w:sz w:val="20"/>
              </w:rPr>
              <w:t>Evidence of a commitment to own professional development.</w:t>
            </w:r>
          </w:p>
        </w:tc>
        <w:tc>
          <w:tcPr>
            <w:tcW w:w="2410" w:type="dxa"/>
            <w:shd w:val="clear" w:color="auto" w:fill="auto"/>
          </w:tcPr>
          <w:p w14:paraId="4EB67107" w14:textId="77777777" w:rsidR="00332A94" w:rsidRPr="00332A94" w:rsidRDefault="00332A94" w:rsidP="00332A94">
            <w:pPr>
              <w:numPr>
                <w:ilvl w:val="0"/>
                <w:numId w:val="20"/>
              </w:numPr>
              <w:ind w:left="317" w:hanging="284"/>
              <w:contextualSpacing/>
              <w:rPr>
                <w:rFonts w:cs="Arial"/>
                <w:sz w:val="20"/>
              </w:rPr>
            </w:pPr>
            <w:r w:rsidRPr="00332A94">
              <w:rPr>
                <w:sz w:val="20"/>
              </w:rPr>
              <w:t>Further professional qualifications.</w:t>
            </w:r>
          </w:p>
        </w:tc>
      </w:tr>
      <w:tr w:rsidR="00332A94" w:rsidRPr="00332A94" w14:paraId="0EE087A2" w14:textId="77777777" w:rsidTr="00332A94">
        <w:trPr>
          <w:trHeight w:val="782"/>
        </w:trPr>
        <w:tc>
          <w:tcPr>
            <w:tcW w:w="1481" w:type="dxa"/>
            <w:shd w:val="clear" w:color="auto" w:fill="auto"/>
            <w:vAlign w:val="center"/>
          </w:tcPr>
          <w:p w14:paraId="4E36F0EC" w14:textId="77777777" w:rsidR="00332A94" w:rsidRPr="00332A94" w:rsidRDefault="00332A94" w:rsidP="00332A94">
            <w:pPr>
              <w:rPr>
                <w:rFonts w:cs="Arial"/>
                <w:b/>
              </w:rPr>
            </w:pPr>
            <w:r w:rsidRPr="00332A94">
              <w:rPr>
                <w:rFonts w:cs="Arial"/>
                <w:b/>
              </w:rPr>
              <w:t xml:space="preserve">Experience </w:t>
            </w:r>
          </w:p>
        </w:tc>
        <w:tc>
          <w:tcPr>
            <w:tcW w:w="6174" w:type="dxa"/>
            <w:shd w:val="clear" w:color="auto" w:fill="auto"/>
          </w:tcPr>
          <w:p w14:paraId="2CC560FB" w14:textId="77777777" w:rsidR="00332A94" w:rsidRPr="00332A94" w:rsidRDefault="00332A94" w:rsidP="00332A94">
            <w:pPr>
              <w:numPr>
                <w:ilvl w:val="0"/>
                <w:numId w:val="21"/>
              </w:numPr>
              <w:spacing w:after="0" w:line="240" w:lineRule="auto"/>
              <w:ind w:left="319" w:hanging="283"/>
              <w:rPr>
                <w:rFonts w:cs="Arial"/>
                <w:sz w:val="20"/>
              </w:rPr>
            </w:pPr>
            <w:r w:rsidRPr="00332A94">
              <w:rPr>
                <w:rFonts w:cs="Arial"/>
                <w:sz w:val="20"/>
              </w:rPr>
              <w:t xml:space="preserve">An experienced teacher with a track record of excellent outcomes. </w:t>
            </w:r>
          </w:p>
          <w:p w14:paraId="2B264F75" w14:textId="77777777" w:rsidR="00332A94" w:rsidRPr="00332A94" w:rsidRDefault="00332A94" w:rsidP="00332A94">
            <w:pPr>
              <w:numPr>
                <w:ilvl w:val="0"/>
                <w:numId w:val="21"/>
              </w:numPr>
              <w:spacing w:after="0" w:line="240" w:lineRule="auto"/>
              <w:ind w:left="319" w:hanging="283"/>
              <w:rPr>
                <w:rFonts w:cs="Arial"/>
                <w:sz w:val="20"/>
              </w:rPr>
            </w:pPr>
            <w:r w:rsidRPr="00332A94">
              <w:rPr>
                <w:rFonts w:cs="Arial"/>
                <w:sz w:val="20"/>
              </w:rPr>
              <w:t xml:space="preserve">An experienced leader who can clearly demonstrate how their work has led to excellent student outcomes beyond their own classroom. </w:t>
            </w:r>
          </w:p>
        </w:tc>
        <w:tc>
          <w:tcPr>
            <w:tcW w:w="2410" w:type="dxa"/>
            <w:shd w:val="clear" w:color="auto" w:fill="auto"/>
          </w:tcPr>
          <w:p w14:paraId="77C2FFE9" w14:textId="6A4A5A69" w:rsidR="00332A94" w:rsidRPr="00332A94" w:rsidRDefault="00332A94" w:rsidP="00332A94">
            <w:pPr>
              <w:numPr>
                <w:ilvl w:val="0"/>
                <w:numId w:val="30"/>
              </w:numPr>
              <w:ind w:left="317" w:hanging="284"/>
              <w:contextualSpacing/>
              <w:rPr>
                <w:rFonts w:cs="Arial"/>
                <w:sz w:val="20"/>
              </w:rPr>
            </w:pPr>
            <w:r w:rsidRPr="00332A94">
              <w:rPr>
                <w:sz w:val="20"/>
              </w:rPr>
              <w:t xml:space="preserve">Experience of providing support and guidance to </w:t>
            </w:r>
            <w:r w:rsidR="007D644F">
              <w:rPr>
                <w:sz w:val="20"/>
              </w:rPr>
              <w:t>others.</w:t>
            </w:r>
          </w:p>
        </w:tc>
      </w:tr>
      <w:tr w:rsidR="00332A94" w:rsidRPr="00332A94" w14:paraId="608BFA91" w14:textId="77777777" w:rsidTr="00332A94">
        <w:tc>
          <w:tcPr>
            <w:tcW w:w="1481" w:type="dxa"/>
            <w:shd w:val="clear" w:color="auto" w:fill="auto"/>
            <w:vAlign w:val="center"/>
          </w:tcPr>
          <w:p w14:paraId="56BFFA3D" w14:textId="77777777" w:rsidR="00332A94" w:rsidRPr="00332A94" w:rsidRDefault="00332A94" w:rsidP="00332A94">
            <w:pPr>
              <w:rPr>
                <w:rFonts w:cs="Arial"/>
                <w:b/>
              </w:rPr>
            </w:pPr>
            <w:r w:rsidRPr="00332A94">
              <w:rPr>
                <w:rFonts w:cs="Arial"/>
                <w:b/>
              </w:rPr>
              <w:t xml:space="preserve">Skills, knowledge and abilities </w:t>
            </w:r>
          </w:p>
        </w:tc>
        <w:tc>
          <w:tcPr>
            <w:tcW w:w="6174" w:type="dxa"/>
            <w:shd w:val="clear" w:color="auto" w:fill="auto"/>
          </w:tcPr>
          <w:p w14:paraId="1DEFCC55" w14:textId="77777777" w:rsidR="00332A94" w:rsidRPr="00332A94" w:rsidRDefault="00332A94" w:rsidP="00332A94">
            <w:pPr>
              <w:numPr>
                <w:ilvl w:val="0"/>
                <w:numId w:val="30"/>
              </w:numPr>
              <w:spacing w:after="0" w:line="240" w:lineRule="auto"/>
              <w:ind w:left="254" w:hanging="254"/>
              <w:contextualSpacing/>
              <w:rPr>
                <w:rFonts w:cs="Arial"/>
                <w:sz w:val="20"/>
              </w:rPr>
            </w:pPr>
            <w:r w:rsidRPr="00332A94">
              <w:rPr>
                <w:sz w:val="20"/>
              </w:rPr>
              <w:t xml:space="preserve">Excellent understanding of the components which comprise outstanding teaching, learning, curriculum and assessment. </w:t>
            </w:r>
          </w:p>
          <w:p w14:paraId="137E8803" w14:textId="77777777" w:rsidR="00332A94" w:rsidRPr="00332A94" w:rsidRDefault="00332A94" w:rsidP="00332A94">
            <w:pPr>
              <w:numPr>
                <w:ilvl w:val="0"/>
                <w:numId w:val="30"/>
              </w:numPr>
              <w:spacing w:after="0" w:line="240" w:lineRule="auto"/>
              <w:ind w:left="254" w:hanging="254"/>
              <w:contextualSpacing/>
              <w:rPr>
                <w:rFonts w:cs="Arial"/>
                <w:sz w:val="20"/>
              </w:rPr>
            </w:pPr>
            <w:r w:rsidRPr="00332A94">
              <w:rPr>
                <w:sz w:val="20"/>
              </w:rPr>
              <w:t>A sound understanding of the latest developments in education.</w:t>
            </w:r>
          </w:p>
          <w:p w14:paraId="7834983A" w14:textId="77777777" w:rsidR="00332A94" w:rsidRPr="00332A94" w:rsidRDefault="00332A94" w:rsidP="00332A94">
            <w:pPr>
              <w:numPr>
                <w:ilvl w:val="0"/>
                <w:numId w:val="30"/>
              </w:numPr>
              <w:spacing w:after="0" w:line="240" w:lineRule="auto"/>
              <w:ind w:left="254" w:hanging="254"/>
              <w:contextualSpacing/>
              <w:rPr>
                <w:rFonts w:cs="Arial"/>
                <w:sz w:val="20"/>
              </w:rPr>
            </w:pPr>
            <w:r w:rsidRPr="00332A94">
              <w:rPr>
                <w:sz w:val="20"/>
              </w:rPr>
              <w:t>Use of assessment information to improve practice and raise standards.</w:t>
            </w:r>
          </w:p>
          <w:p w14:paraId="14C0F1AB" w14:textId="77777777" w:rsidR="00332A94" w:rsidRPr="00332A94" w:rsidRDefault="00332A94" w:rsidP="00332A94">
            <w:pPr>
              <w:numPr>
                <w:ilvl w:val="0"/>
                <w:numId w:val="30"/>
              </w:numPr>
              <w:spacing w:after="0" w:line="240" w:lineRule="auto"/>
              <w:ind w:left="254" w:hanging="254"/>
              <w:contextualSpacing/>
              <w:rPr>
                <w:rFonts w:cs="Arial"/>
                <w:sz w:val="20"/>
              </w:rPr>
            </w:pPr>
            <w:r w:rsidRPr="00332A94">
              <w:rPr>
                <w:sz w:val="20"/>
              </w:rPr>
              <w:t>Evidence of ability to lead and manage change effectively.</w:t>
            </w:r>
          </w:p>
        </w:tc>
        <w:tc>
          <w:tcPr>
            <w:tcW w:w="2410" w:type="dxa"/>
            <w:shd w:val="clear" w:color="auto" w:fill="auto"/>
          </w:tcPr>
          <w:p w14:paraId="358F9676" w14:textId="77777777" w:rsidR="00332A94" w:rsidRPr="00332A94" w:rsidRDefault="00332A94" w:rsidP="00332A94">
            <w:pPr>
              <w:numPr>
                <w:ilvl w:val="0"/>
                <w:numId w:val="30"/>
              </w:numPr>
              <w:ind w:left="317" w:hanging="284"/>
              <w:contextualSpacing/>
              <w:rPr>
                <w:rFonts w:cs="Arial"/>
                <w:sz w:val="20"/>
              </w:rPr>
            </w:pPr>
            <w:r w:rsidRPr="00332A94">
              <w:rPr>
                <w:sz w:val="20"/>
              </w:rPr>
              <w:t>Delivery of CPD.</w:t>
            </w:r>
          </w:p>
        </w:tc>
      </w:tr>
      <w:tr w:rsidR="00332A94" w:rsidRPr="00332A94" w14:paraId="3B793401" w14:textId="77777777" w:rsidTr="00332A94">
        <w:tc>
          <w:tcPr>
            <w:tcW w:w="1481" w:type="dxa"/>
            <w:tcBorders>
              <w:bottom w:val="single" w:sz="4" w:space="0" w:color="auto"/>
            </w:tcBorders>
            <w:shd w:val="clear" w:color="auto" w:fill="auto"/>
          </w:tcPr>
          <w:p w14:paraId="5C420E04" w14:textId="77777777" w:rsidR="00332A94" w:rsidRDefault="00332A94" w:rsidP="00332A94">
            <w:pPr>
              <w:rPr>
                <w:rFonts w:cs="Arial"/>
                <w:b/>
              </w:rPr>
            </w:pPr>
          </w:p>
          <w:p w14:paraId="75187460" w14:textId="266DC598" w:rsidR="00332A94" w:rsidRPr="00332A94" w:rsidRDefault="00332A94" w:rsidP="00332A94">
            <w:pPr>
              <w:rPr>
                <w:rFonts w:cs="Arial"/>
                <w:b/>
              </w:rPr>
            </w:pPr>
            <w:r w:rsidRPr="00332A94">
              <w:rPr>
                <w:rFonts w:cs="Arial"/>
                <w:b/>
              </w:rPr>
              <w:t xml:space="preserve">Personal qualities </w:t>
            </w:r>
          </w:p>
        </w:tc>
        <w:tc>
          <w:tcPr>
            <w:tcW w:w="6174" w:type="dxa"/>
            <w:tcBorders>
              <w:bottom w:val="single" w:sz="4" w:space="0" w:color="auto"/>
            </w:tcBorders>
            <w:shd w:val="clear" w:color="auto" w:fill="auto"/>
          </w:tcPr>
          <w:p w14:paraId="46356FB3" w14:textId="77777777" w:rsidR="00332A94" w:rsidRPr="00332A94" w:rsidRDefault="00332A94" w:rsidP="00332A94">
            <w:pPr>
              <w:numPr>
                <w:ilvl w:val="0"/>
                <w:numId w:val="29"/>
              </w:numPr>
              <w:ind w:left="254" w:hanging="254"/>
              <w:contextualSpacing/>
              <w:rPr>
                <w:rFonts w:cs="Arial"/>
                <w:sz w:val="20"/>
              </w:rPr>
            </w:pPr>
            <w:r w:rsidRPr="00332A94">
              <w:rPr>
                <w:rFonts w:eastAsia="Times New Roman"/>
                <w:sz w:val="20"/>
              </w:rPr>
              <w:t xml:space="preserve">Able to take a whole-college perspective on issues and problems. </w:t>
            </w:r>
          </w:p>
          <w:p w14:paraId="0B0B045E" w14:textId="77777777" w:rsidR="00332A94" w:rsidRPr="00332A94" w:rsidRDefault="00332A94" w:rsidP="00332A94">
            <w:pPr>
              <w:numPr>
                <w:ilvl w:val="0"/>
                <w:numId w:val="23"/>
              </w:numPr>
              <w:spacing w:after="0" w:line="240" w:lineRule="auto"/>
              <w:ind w:left="254" w:hanging="254"/>
              <w:contextualSpacing/>
              <w:rPr>
                <w:rFonts w:eastAsia="Times New Roman"/>
                <w:sz w:val="20"/>
              </w:rPr>
            </w:pPr>
            <w:r w:rsidRPr="00332A94">
              <w:rPr>
                <w:rFonts w:eastAsia="Times New Roman"/>
                <w:sz w:val="20"/>
              </w:rPr>
              <w:t xml:space="preserve">Motivated to make a difference to the quality of education students receive. Fully committed to the principles of Tough Care, including PRIDe. </w:t>
            </w:r>
          </w:p>
          <w:p w14:paraId="40B33190" w14:textId="77777777" w:rsidR="00332A94" w:rsidRPr="00332A94" w:rsidRDefault="00332A94" w:rsidP="00332A94">
            <w:pPr>
              <w:numPr>
                <w:ilvl w:val="0"/>
                <w:numId w:val="29"/>
              </w:numPr>
              <w:ind w:left="254" w:hanging="254"/>
              <w:contextualSpacing/>
              <w:rPr>
                <w:rFonts w:cs="Arial"/>
                <w:sz w:val="20"/>
              </w:rPr>
            </w:pPr>
            <w:r w:rsidRPr="00332A94">
              <w:rPr>
                <w:rFonts w:eastAsia="Times New Roman"/>
                <w:sz w:val="20"/>
              </w:rPr>
              <w:t>Discrete and professional in approach; trustworthy with sensitive and confidential information.</w:t>
            </w:r>
          </w:p>
          <w:p w14:paraId="3581299F" w14:textId="77777777" w:rsidR="00332A94" w:rsidRPr="00332A94" w:rsidRDefault="00332A94" w:rsidP="00332A94">
            <w:pPr>
              <w:numPr>
                <w:ilvl w:val="0"/>
                <w:numId w:val="23"/>
              </w:numPr>
              <w:spacing w:after="0" w:line="240" w:lineRule="auto"/>
              <w:ind w:left="254" w:right="-195" w:hanging="254"/>
              <w:contextualSpacing/>
              <w:rPr>
                <w:rFonts w:eastAsia="Times New Roman"/>
                <w:sz w:val="20"/>
              </w:rPr>
            </w:pPr>
            <w:r w:rsidRPr="00332A94">
              <w:rPr>
                <w:rFonts w:eastAsia="Times New Roman"/>
                <w:sz w:val="20"/>
              </w:rPr>
              <w:t xml:space="preserve">Emotionally and socially intelligent: can read people and situations well, responding accordingly in appropriate ways. </w:t>
            </w:r>
          </w:p>
          <w:p w14:paraId="3726771A" w14:textId="77777777" w:rsidR="00332A94" w:rsidRPr="00332A94" w:rsidRDefault="00332A94" w:rsidP="00332A94">
            <w:pPr>
              <w:numPr>
                <w:ilvl w:val="0"/>
                <w:numId w:val="23"/>
              </w:numPr>
              <w:spacing w:after="0" w:line="240" w:lineRule="auto"/>
              <w:ind w:left="254" w:right="-195" w:hanging="254"/>
              <w:contextualSpacing/>
              <w:rPr>
                <w:rFonts w:eastAsia="Times New Roman"/>
                <w:sz w:val="20"/>
              </w:rPr>
            </w:pPr>
            <w:r w:rsidRPr="00332A94">
              <w:rPr>
                <w:rFonts w:eastAsia="Times New Roman"/>
                <w:sz w:val="20"/>
              </w:rPr>
              <w:t>Generates a positive ethos and working environment around them through their words and actions to others.</w:t>
            </w:r>
          </w:p>
          <w:p w14:paraId="59B3FF14" w14:textId="77777777" w:rsidR="00332A94" w:rsidRPr="00332A94" w:rsidRDefault="00332A94" w:rsidP="00332A94">
            <w:pPr>
              <w:numPr>
                <w:ilvl w:val="0"/>
                <w:numId w:val="23"/>
              </w:numPr>
              <w:spacing w:after="0" w:line="240" w:lineRule="auto"/>
              <w:ind w:left="254" w:right="-195" w:hanging="254"/>
              <w:contextualSpacing/>
              <w:rPr>
                <w:rFonts w:eastAsia="Times New Roman"/>
                <w:sz w:val="20"/>
              </w:rPr>
            </w:pPr>
            <w:r w:rsidRPr="00332A94">
              <w:rPr>
                <w:rFonts w:eastAsia="Times New Roman"/>
                <w:sz w:val="20"/>
              </w:rPr>
              <w:t xml:space="preserve">Able to think both strategically and operationally: articulating what needs to change, the reasons why and the best way how. </w:t>
            </w:r>
          </w:p>
          <w:p w14:paraId="694D8BEA" w14:textId="77777777" w:rsidR="00332A94" w:rsidRPr="00332A94" w:rsidRDefault="00332A94" w:rsidP="00332A94">
            <w:pPr>
              <w:spacing w:after="0" w:line="240" w:lineRule="auto"/>
              <w:ind w:left="254" w:right="-195"/>
              <w:contextualSpacing/>
              <w:rPr>
                <w:rFonts w:eastAsia="Times New Roman"/>
                <w:sz w:val="12"/>
              </w:rPr>
            </w:pPr>
          </w:p>
        </w:tc>
        <w:tc>
          <w:tcPr>
            <w:tcW w:w="2410" w:type="dxa"/>
            <w:tcBorders>
              <w:bottom w:val="single" w:sz="4" w:space="0" w:color="auto"/>
            </w:tcBorders>
            <w:shd w:val="clear" w:color="auto" w:fill="auto"/>
          </w:tcPr>
          <w:p w14:paraId="5EFD6E31" w14:textId="77777777" w:rsidR="00332A94" w:rsidRPr="00332A94" w:rsidRDefault="00332A94" w:rsidP="00332A94">
            <w:pPr>
              <w:rPr>
                <w:rFonts w:cs="Arial"/>
                <w:sz w:val="20"/>
              </w:rPr>
            </w:pPr>
          </w:p>
        </w:tc>
      </w:tr>
      <w:tr w:rsidR="006A3E9F" w:rsidRPr="006A3E9F" w14:paraId="03EA1D07" w14:textId="77777777" w:rsidTr="00332A94">
        <w:tc>
          <w:tcPr>
            <w:tcW w:w="1006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F059321" w14:textId="189CBE67" w:rsidR="006A3E9F" w:rsidRPr="006A3E9F" w:rsidRDefault="00935265" w:rsidP="006A3E9F">
            <w:pPr>
              <w:spacing w:after="0" w:line="240" w:lineRule="auto"/>
              <w:jc w:val="center"/>
              <w:textAlignment w:val="baseline"/>
              <w:rPr>
                <w:rFonts w:eastAsia="Times New Roman" w:cstheme="minorHAnsi"/>
                <w:b/>
                <w:sz w:val="20"/>
                <w:szCs w:val="20"/>
                <w:lang w:eastAsia="en-GB"/>
              </w:rPr>
            </w:pPr>
            <w:r>
              <w:rPr>
                <w:rFonts w:eastAsia="Times New Roman" w:cstheme="minorHAnsi"/>
                <w:b/>
                <w:sz w:val="20"/>
                <w:szCs w:val="20"/>
                <w:lang w:eastAsia="en-GB"/>
              </w:rPr>
              <w:t>Wyvern Leaders’ Code of Conduct</w:t>
            </w:r>
          </w:p>
        </w:tc>
      </w:tr>
      <w:tr w:rsidR="006A3E9F" w:rsidRPr="006A3E9F" w14:paraId="08B57F2C" w14:textId="77777777" w:rsidTr="00332A94">
        <w:tc>
          <w:tcPr>
            <w:tcW w:w="10065" w:type="dxa"/>
            <w:gridSpan w:val="3"/>
            <w:tcBorders>
              <w:top w:val="single" w:sz="4" w:space="0" w:color="auto"/>
              <w:left w:val="single" w:sz="4" w:space="0" w:color="auto"/>
              <w:bottom w:val="single" w:sz="4" w:space="0" w:color="auto"/>
              <w:right w:val="single" w:sz="4" w:space="0" w:color="auto"/>
            </w:tcBorders>
          </w:tcPr>
          <w:p w14:paraId="47684652" w14:textId="3059780C" w:rsidR="006A3E9F" w:rsidRPr="006A3E9F" w:rsidRDefault="006A3E9F" w:rsidP="006A3E9F">
            <w:pPr>
              <w:spacing w:after="0" w:line="240" w:lineRule="auto"/>
              <w:textAlignment w:val="baseline"/>
              <w:rPr>
                <w:rFonts w:eastAsia="Times New Roman" w:cstheme="minorHAnsi"/>
                <w:sz w:val="20"/>
                <w:szCs w:val="20"/>
                <w:lang w:eastAsia="en-GB"/>
              </w:rPr>
            </w:pPr>
            <w:r w:rsidRPr="006A3E9F">
              <w:rPr>
                <w:rFonts w:eastAsia="Times New Roman" w:cstheme="minorHAnsi"/>
                <w:b/>
                <w:bCs/>
                <w:sz w:val="20"/>
                <w:szCs w:val="20"/>
                <w:lang w:eastAsia="en-GB"/>
              </w:rPr>
              <w:t>The frontline comes first. </w:t>
            </w:r>
            <w:r w:rsidRPr="006A3E9F">
              <w:rPr>
                <w:rFonts w:eastAsia="Times New Roman" w:cstheme="minorHAnsi"/>
                <w:sz w:val="20"/>
                <w:szCs w:val="20"/>
                <w:lang w:eastAsia="en-GB"/>
              </w:rPr>
              <w:t xml:space="preserve">We serve staff, ensuring they have everything they need in their classrooms and offices to do the very best they can. Our job as leaders is to make the frontline jobs as easy and impactful as possible and to prioritise staff wellbeing. Supporting the frontline involves being a visible, proactive presence in and around the </w:t>
            </w:r>
            <w:r w:rsidR="007D644F">
              <w:rPr>
                <w:rFonts w:eastAsia="Times New Roman" w:cstheme="minorHAnsi"/>
                <w:sz w:val="20"/>
                <w:szCs w:val="20"/>
                <w:lang w:eastAsia="en-GB"/>
              </w:rPr>
              <w:t>department</w:t>
            </w:r>
            <w:r w:rsidRPr="006A3E9F">
              <w:rPr>
                <w:rFonts w:eastAsia="Times New Roman" w:cstheme="minorHAnsi"/>
                <w:sz w:val="20"/>
                <w:szCs w:val="20"/>
                <w:lang w:eastAsia="en-GB"/>
              </w:rPr>
              <w:t xml:space="preserve">. </w:t>
            </w:r>
          </w:p>
          <w:p w14:paraId="065E9B26" w14:textId="77777777" w:rsidR="006A3E9F" w:rsidRPr="006A3E9F" w:rsidRDefault="006A3E9F" w:rsidP="006A3E9F">
            <w:pPr>
              <w:spacing w:after="0" w:line="240" w:lineRule="auto"/>
              <w:textAlignment w:val="baseline"/>
              <w:rPr>
                <w:rFonts w:eastAsia="Times New Roman" w:cstheme="minorHAnsi"/>
                <w:sz w:val="10"/>
                <w:szCs w:val="20"/>
                <w:lang w:eastAsia="en-GB"/>
              </w:rPr>
            </w:pPr>
          </w:p>
          <w:p w14:paraId="7672AEBC" w14:textId="77777777" w:rsidR="006A3E9F" w:rsidRPr="006A3E9F" w:rsidRDefault="006A3E9F" w:rsidP="006A3E9F">
            <w:pPr>
              <w:spacing w:after="0" w:line="240" w:lineRule="auto"/>
              <w:textAlignment w:val="baseline"/>
              <w:rPr>
                <w:rFonts w:eastAsia="Times New Roman" w:cstheme="minorHAnsi"/>
                <w:sz w:val="20"/>
                <w:szCs w:val="20"/>
                <w:lang w:eastAsia="en-GB"/>
              </w:rPr>
            </w:pPr>
            <w:r w:rsidRPr="006A3E9F">
              <w:rPr>
                <w:rFonts w:eastAsia="Times New Roman" w:cstheme="minorHAnsi"/>
                <w:b/>
                <w:bCs/>
                <w:sz w:val="20"/>
                <w:szCs w:val="20"/>
                <w:lang w:eastAsia="en-GB"/>
              </w:rPr>
              <w:t>Creative tension</w:t>
            </w:r>
            <w:r w:rsidRPr="006A3E9F">
              <w:rPr>
                <w:rFonts w:eastAsia="Times New Roman" w:cstheme="minorHAnsi"/>
                <w:sz w:val="20"/>
                <w:szCs w:val="20"/>
                <w:lang w:eastAsia="en-GB"/>
              </w:rPr>
              <w:t>: we welcome respectful disagreement with each other, knowing that it will lead to decisions that have been stress tested. We need to have an informed opinion on important issues and to contribute these honestly in the spirit of creative tension. To feel comfortable in expressing ideas and opinions freely, we all have a responsibility to create a climate of mutual respect. </w:t>
            </w:r>
          </w:p>
          <w:p w14:paraId="28A64966" w14:textId="77777777" w:rsidR="006A3E9F" w:rsidRPr="006A3E9F" w:rsidRDefault="006A3E9F" w:rsidP="006A3E9F">
            <w:pPr>
              <w:spacing w:after="0" w:line="240" w:lineRule="auto"/>
              <w:textAlignment w:val="baseline"/>
              <w:rPr>
                <w:rFonts w:eastAsia="Times New Roman" w:cstheme="minorHAnsi"/>
                <w:sz w:val="10"/>
                <w:szCs w:val="20"/>
                <w:lang w:eastAsia="en-GB"/>
              </w:rPr>
            </w:pPr>
          </w:p>
          <w:p w14:paraId="0E5AA580" w14:textId="7A8B8CBC" w:rsidR="006A3E9F" w:rsidRPr="006A3E9F" w:rsidRDefault="006A3E9F" w:rsidP="006A3E9F">
            <w:pPr>
              <w:spacing w:after="0" w:line="240" w:lineRule="auto"/>
              <w:textAlignment w:val="baseline"/>
              <w:rPr>
                <w:rFonts w:eastAsia="Times New Roman" w:cstheme="minorHAnsi"/>
                <w:sz w:val="20"/>
                <w:szCs w:val="20"/>
                <w:lang w:eastAsia="en-GB"/>
              </w:rPr>
            </w:pPr>
            <w:r w:rsidRPr="006A3E9F">
              <w:rPr>
                <w:rFonts w:eastAsia="Times New Roman" w:cstheme="minorHAnsi"/>
                <w:b/>
                <w:bCs/>
                <w:sz w:val="20"/>
                <w:szCs w:val="20"/>
                <w:lang w:eastAsia="en-GB"/>
              </w:rPr>
              <w:t>Collective responsibility: </w:t>
            </w:r>
            <w:r w:rsidRPr="006A3E9F">
              <w:rPr>
                <w:rFonts w:eastAsia="Times New Roman" w:cstheme="minorHAnsi"/>
                <w:sz w:val="20"/>
                <w:szCs w:val="20"/>
                <w:lang w:eastAsia="en-GB"/>
              </w:rPr>
              <w:t>all members of the</w:t>
            </w:r>
            <w:r w:rsidR="007D644F">
              <w:rPr>
                <w:rFonts w:eastAsia="Times New Roman" w:cstheme="minorHAnsi"/>
                <w:sz w:val="20"/>
                <w:szCs w:val="20"/>
                <w:lang w:eastAsia="en-GB"/>
              </w:rPr>
              <w:t xml:space="preserve"> department’s TLR</w:t>
            </w:r>
            <w:r w:rsidRPr="006A3E9F">
              <w:rPr>
                <w:rFonts w:eastAsia="Times New Roman" w:cstheme="minorHAnsi"/>
                <w:sz w:val="20"/>
                <w:szCs w:val="20"/>
                <w:lang w:eastAsia="en-GB"/>
              </w:rPr>
              <w:t xml:space="preserve"> team have the right to be involved in decision making. With the right comes the responsibility to accept the decisions made.</w:t>
            </w:r>
            <w:r w:rsidRPr="006A3E9F">
              <w:rPr>
                <w:rFonts w:eastAsia="Times New Roman" w:cstheme="minorHAnsi"/>
                <w:b/>
                <w:bCs/>
                <w:sz w:val="20"/>
                <w:szCs w:val="20"/>
                <w:lang w:eastAsia="en-GB"/>
              </w:rPr>
              <w:t> </w:t>
            </w:r>
            <w:r w:rsidRPr="006A3E9F">
              <w:rPr>
                <w:rFonts w:eastAsia="Times New Roman" w:cstheme="minorHAnsi"/>
                <w:sz w:val="20"/>
                <w:szCs w:val="20"/>
                <w:lang w:eastAsia="en-GB"/>
              </w:rPr>
              <w:t xml:space="preserve">Once we’ve settled on decisions, all of us subscribe to it and support it to colleagues, students and parents, even if we disagreed with it behind closed doors. We commit ourselves to making a success of it. With the right to be involved in decision making also comes the responsibility to avoid working in ways which create factions and division. </w:t>
            </w:r>
          </w:p>
          <w:p w14:paraId="468BD200" w14:textId="77777777" w:rsidR="006A3E9F" w:rsidRPr="006A3E9F" w:rsidRDefault="006A3E9F" w:rsidP="006A3E9F">
            <w:pPr>
              <w:spacing w:after="0" w:line="240" w:lineRule="auto"/>
              <w:textAlignment w:val="baseline"/>
              <w:rPr>
                <w:rFonts w:eastAsia="Times New Roman" w:cstheme="minorHAnsi"/>
                <w:sz w:val="10"/>
                <w:szCs w:val="20"/>
                <w:lang w:eastAsia="en-GB"/>
              </w:rPr>
            </w:pPr>
          </w:p>
          <w:p w14:paraId="7D04342C" w14:textId="77777777" w:rsidR="006A3E9F" w:rsidRPr="006A3E9F" w:rsidRDefault="006A3E9F" w:rsidP="006A3E9F">
            <w:pPr>
              <w:spacing w:after="0" w:line="240" w:lineRule="auto"/>
              <w:textAlignment w:val="baseline"/>
              <w:rPr>
                <w:rFonts w:eastAsia="Times New Roman" w:cstheme="minorHAnsi"/>
                <w:sz w:val="20"/>
                <w:szCs w:val="20"/>
                <w:lang w:eastAsia="en-GB"/>
              </w:rPr>
            </w:pPr>
            <w:r w:rsidRPr="006A3E9F">
              <w:rPr>
                <w:rFonts w:eastAsia="Times New Roman" w:cstheme="minorHAnsi"/>
                <w:b/>
                <w:bCs/>
                <w:sz w:val="20"/>
                <w:szCs w:val="20"/>
                <w:lang w:eastAsia="en-GB"/>
              </w:rPr>
              <w:t>Management by exception</w:t>
            </w:r>
            <w:r w:rsidRPr="006A3E9F">
              <w:rPr>
                <w:rFonts w:eastAsia="Times New Roman" w:cstheme="minorHAnsi"/>
                <w:sz w:val="20"/>
                <w:szCs w:val="20"/>
                <w:lang w:eastAsia="en-GB"/>
              </w:rPr>
              <w:t xml:space="preserve">: we don’t create onerous processes and accountabilities for everyone because of the needs or performance of a few. We recognise we have high calibre staff and treat those whose performance needs improving as the exception. Communication to staff, CPD, support and accountabilities should be based on the idea of management by exception. </w:t>
            </w:r>
          </w:p>
          <w:p w14:paraId="25526496" w14:textId="77777777" w:rsidR="006A3E9F" w:rsidRPr="006A3E9F" w:rsidRDefault="006A3E9F" w:rsidP="006A3E9F">
            <w:pPr>
              <w:spacing w:after="0" w:line="240" w:lineRule="auto"/>
              <w:textAlignment w:val="baseline"/>
              <w:rPr>
                <w:rFonts w:eastAsia="Times New Roman" w:cstheme="minorHAnsi"/>
                <w:sz w:val="10"/>
                <w:szCs w:val="20"/>
                <w:lang w:eastAsia="en-GB"/>
              </w:rPr>
            </w:pPr>
          </w:p>
          <w:p w14:paraId="64E997D8" w14:textId="77777777" w:rsidR="006A3E9F" w:rsidRPr="006A3E9F" w:rsidRDefault="006A3E9F" w:rsidP="006A3E9F">
            <w:pPr>
              <w:spacing w:after="0" w:line="240" w:lineRule="auto"/>
              <w:textAlignment w:val="baseline"/>
              <w:rPr>
                <w:rFonts w:eastAsia="Times New Roman" w:cstheme="minorHAnsi"/>
                <w:sz w:val="20"/>
                <w:szCs w:val="20"/>
                <w:lang w:eastAsia="en-GB"/>
              </w:rPr>
            </w:pPr>
            <w:r w:rsidRPr="006A3E9F">
              <w:rPr>
                <w:rFonts w:eastAsia="Times New Roman" w:cstheme="minorHAnsi"/>
                <w:b/>
                <w:bCs/>
                <w:sz w:val="20"/>
                <w:szCs w:val="20"/>
                <w:lang w:eastAsia="en-GB"/>
              </w:rPr>
              <w:t>The effort-impact ratio: </w:t>
            </w:r>
            <w:r w:rsidRPr="006A3E9F">
              <w:rPr>
                <w:rFonts w:eastAsia="Times New Roman" w:cstheme="minorHAnsi"/>
                <w:sz w:val="20"/>
                <w:szCs w:val="20"/>
                <w:lang w:eastAsia="en-GB"/>
              </w:rPr>
              <w:t>we compare the effort needed to secure desired improvements with their likely impact. We seek to reduce the effort such improvements require by cutting down on bureaucracy, paperwork and by streamlining processes. We seek out low effort- high impact strategies and where there are high effort- high impact strategies, we provide time for colleagues to do them as part of the directed time calendar of events. </w:t>
            </w:r>
          </w:p>
          <w:p w14:paraId="70733300" w14:textId="77777777" w:rsidR="006A3E9F" w:rsidRPr="006A3E9F" w:rsidRDefault="006A3E9F" w:rsidP="006A3E9F">
            <w:pPr>
              <w:spacing w:after="0" w:line="240" w:lineRule="auto"/>
              <w:textAlignment w:val="baseline"/>
              <w:rPr>
                <w:rFonts w:eastAsia="Times New Roman" w:cstheme="minorHAnsi"/>
                <w:sz w:val="12"/>
                <w:szCs w:val="20"/>
                <w:lang w:eastAsia="en-GB"/>
              </w:rPr>
            </w:pPr>
          </w:p>
          <w:p w14:paraId="4D09B6C5" w14:textId="0DC9C7FC" w:rsidR="00BF5953" w:rsidRPr="006A3E9F" w:rsidRDefault="00BF5953" w:rsidP="007D644F">
            <w:pPr>
              <w:spacing w:after="0" w:line="240" w:lineRule="auto"/>
              <w:textAlignment w:val="baseline"/>
              <w:rPr>
                <w:rFonts w:eastAsia="Times New Roman" w:cstheme="minorHAnsi"/>
                <w:sz w:val="20"/>
                <w:szCs w:val="20"/>
                <w:lang w:eastAsia="en-GB"/>
              </w:rPr>
            </w:pPr>
          </w:p>
        </w:tc>
      </w:tr>
    </w:tbl>
    <w:p w14:paraId="4C389EF0" w14:textId="333631A2" w:rsidR="0007238D" w:rsidRDefault="0007238D"/>
    <w:p w14:paraId="779B5E68" w14:textId="4F5E0334" w:rsidR="0007238D" w:rsidRDefault="0007238D">
      <w:r w:rsidRPr="00400C98">
        <w:rPr>
          <w:noProof/>
          <w:color w:val="002060"/>
        </w:rPr>
        <w:lastRenderedPageBreak/>
        <mc:AlternateContent>
          <mc:Choice Requires="wps">
            <w:drawing>
              <wp:anchor distT="0" distB="0" distL="114300" distR="114300" simplePos="0" relativeHeight="251707392" behindDoc="0" locked="0" layoutInCell="1" allowOverlap="1" wp14:anchorId="0847BD27" wp14:editId="7E7D4240">
                <wp:simplePos x="0" y="0"/>
                <wp:positionH relativeFrom="column">
                  <wp:posOffset>714375</wp:posOffset>
                </wp:positionH>
                <wp:positionV relativeFrom="paragraph">
                  <wp:posOffset>732790</wp:posOffset>
                </wp:positionV>
                <wp:extent cx="5812155" cy="23854"/>
                <wp:effectExtent l="0" t="0" r="36195" b="33655"/>
                <wp:wrapNone/>
                <wp:docPr id="31" name="Straight Connector 31"/>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550ABD" id="Straight Connector 31"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pt,57.7pt" to="513.9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" strokecolor="#002060">
                <v:stroke joinstyle="miter"/>
              </v:line>
            </w:pict>
          </mc:Fallback>
        </mc:AlternateContent>
      </w:r>
      <w:r w:rsidRPr="00233EA3">
        <w:rPr>
          <w:noProof/>
        </w:rPr>
        <mc:AlternateContent>
          <mc:Choice Requires="wps">
            <w:drawing>
              <wp:anchor distT="45720" distB="45720" distL="114300" distR="114300" simplePos="0" relativeHeight="251705344" behindDoc="0" locked="0" layoutInCell="1" allowOverlap="1" wp14:anchorId="2E983C66" wp14:editId="6EF51EB2">
                <wp:simplePos x="0" y="0"/>
                <wp:positionH relativeFrom="margin">
                  <wp:align>right</wp:align>
                </wp:positionH>
                <wp:positionV relativeFrom="paragraph">
                  <wp:posOffset>245110</wp:posOffset>
                </wp:positionV>
                <wp:extent cx="5080635" cy="445135"/>
                <wp:effectExtent l="0" t="0" r="571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5F61240C" w14:textId="4CE4A8FA" w:rsidR="00CC2E0C" w:rsidRPr="00400C98" w:rsidRDefault="00CC2E0C" w:rsidP="0007238D">
                            <w:pPr>
                              <w:jc w:val="center"/>
                              <w:rPr>
                                <w:b/>
                                <w:color w:val="002060"/>
                                <w:sz w:val="40"/>
                              </w:rPr>
                            </w:pPr>
                            <w:r>
                              <w:rPr>
                                <w:b/>
                                <w:color w:val="002060"/>
                                <w:sz w:val="40"/>
                              </w:rPr>
                              <w:t xml:space="preserve">College Curriculum Statement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83C66" id="_x0000_s1031" type="#_x0000_t202" style="position:absolute;margin-left:348.85pt;margin-top:19.3pt;width:400.05pt;height:35.05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" stroked="f">
                <v:textbox>
                  <w:txbxContent>
                    <w:p w14:paraId="5F61240C" w14:textId="4CE4A8FA" w:rsidR="00CC2E0C" w:rsidRPr="00400C98" w:rsidRDefault="00CC2E0C" w:rsidP="0007238D">
                      <w:pPr>
                        <w:jc w:val="center"/>
                        <w:rPr>
                          <w:b/>
                          <w:color w:val="002060"/>
                          <w:sz w:val="40"/>
                        </w:rPr>
                      </w:pPr>
                      <w:r>
                        <w:rPr>
                          <w:b/>
                          <w:color w:val="002060"/>
                          <w:sz w:val="40"/>
                        </w:rPr>
                        <w:t xml:space="preserve">College Curriculum Statement  </w:t>
                      </w:r>
                    </w:p>
                  </w:txbxContent>
                </v:textbox>
                <w10:wrap type="square" anchorx="margin"/>
              </v:shape>
            </w:pict>
          </mc:Fallback>
        </mc:AlternateContent>
      </w:r>
      <w:r>
        <w:rPr>
          <w:noProof/>
        </w:rPr>
        <w:drawing>
          <wp:inline distT="0" distB="0" distL="0" distR="0" wp14:anchorId="6380A2D3" wp14:editId="3A875F14">
            <wp:extent cx="699714" cy="902857"/>
            <wp:effectExtent l="0" t="0" r="5715"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8"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7E9ABFB0" w14:textId="77777777" w:rsidR="0015471F" w:rsidRPr="00EC677F" w:rsidRDefault="0015471F" w:rsidP="0015471F">
      <w:pPr>
        <w:pStyle w:val="Heading1"/>
        <w:numPr>
          <w:ilvl w:val="0"/>
          <w:numId w:val="43"/>
        </w:numPr>
        <w:ind w:left="284" w:hanging="284"/>
        <w:rPr>
          <w:u w:val="single"/>
        </w:rPr>
      </w:pPr>
      <w:r w:rsidRPr="00EC677F">
        <w:rPr>
          <w:u w:val="single"/>
        </w:rPr>
        <w:t xml:space="preserve">Curriculum Vision </w:t>
      </w:r>
    </w:p>
    <w:p w14:paraId="11B8BB33" w14:textId="77777777" w:rsidR="0015471F" w:rsidRPr="0015471F" w:rsidRDefault="0015471F" w:rsidP="0015471F">
      <w:pPr>
        <w:rPr>
          <w:rStyle w:val="Strong"/>
          <w:sz w:val="20"/>
        </w:rPr>
      </w:pPr>
      <w:r w:rsidRPr="0015471F">
        <w:rPr>
          <w:rStyle w:val="Strong"/>
          <w:sz w:val="20"/>
        </w:rPr>
        <w:t>To become the finest version of yourself… </w:t>
      </w:r>
    </w:p>
    <w:p w14:paraId="76F25B88" w14:textId="77777777" w:rsidR="0015471F" w:rsidRPr="0015471F" w:rsidRDefault="0015471F" w:rsidP="0015471F">
      <w:pPr>
        <w:rPr>
          <w:sz w:val="24"/>
          <w:u w:val="single"/>
        </w:rPr>
      </w:pPr>
      <w:r w:rsidRPr="0015471F">
        <w:rPr>
          <w:rStyle w:val="Strong"/>
          <w:sz w:val="20"/>
        </w:rPr>
        <w:t>Think deeply</w:t>
      </w:r>
      <w:r w:rsidRPr="0015471F">
        <w:rPr>
          <w:sz w:val="20"/>
        </w:rPr>
        <w:t>, read widely, discuss openly and listen intently. Study with PRIDe, forever Prepared, Respectful, Involved and Dedicated. </w:t>
      </w:r>
    </w:p>
    <w:p w14:paraId="4AAE5F99" w14:textId="77777777" w:rsidR="0015471F" w:rsidRPr="0015471F" w:rsidRDefault="0015471F" w:rsidP="0015471F">
      <w:pPr>
        <w:rPr>
          <w:sz w:val="24"/>
        </w:rPr>
      </w:pPr>
      <w:r w:rsidRPr="0015471F">
        <w:rPr>
          <w:rStyle w:val="Strong"/>
          <w:sz w:val="20"/>
        </w:rPr>
        <w:t>Grow personally</w:t>
      </w:r>
      <w:r w:rsidRPr="0015471F">
        <w:rPr>
          <w:sz w:val="20"/>
        </w:rPr>
        <w:t>, in confidence, wellbeing and individuality. Expand your interests and friendships. Develop a conscience and the moral courage to act on it.  Embrace the personal challenges of STRIVE.</w:t>
      </w:r>
    </w:p>
    <w:p w14:paraId="1E965FB4" w14:textId="77777777" w:rsidR="0015471F" w:rsidRPr="0015471F" w:rsidRDefault="0015471F" w:rsidP="0015471F">
      <w:pPr>
        <w:rPr>
          <w:sz w:val="20"/>
        </w:rPr>
      </w:pPr>
      <w:r w:rsidRPr="0015471F">
        <w:rPr>
          <w:rStyle w:val="Strong"/>
          <w:sz w:val="20"/>
        </w:rPr>
        <w:t>Care passionately</w:t>
      </w:r>
      <w:r w:rsidRPr="0015471F">
        <w:rPr>
          <w:sz w:val="20"/>
        </w:rPr>
        <w:t xml:space="preserve"> about people and causes. Appreciate the help of others; help them through service, teamwork, kindness and leadership. Make this world a better place as an informed and influential citizen, respecting British and universal values.</w:t>
      </w:r>
    </w:p>
    <w:p w14:paraId="09E23E2E" w14:textId="77777777" w:rsidR="0015471F" w:rsidRPr="00EC677F" w:rsidRDefault="0015471F" w:rsidP="0015471F">
      <w:pPr>
        <w:pStyle w:val="Heading1"/>
        <w:numPr>
          <w:ilvl w:val="0"/>
          <w:numId w:val="43"/>
        </w:numPr>
        <w:ind w:left="284"/>
        <w:rPr>
          <w:u w:val="single"/>
        </w:rPr>
      </w:pPr>
      <w:r w:rsidRPr="00EC677F">
        <w:rPr>
          <w:u w:val="single"/>
        </w:rPr>
        <w:t>Curriculum Ambitions</w:t>
      </w:r>
    </w:p>
    <w:p w14:paraId="4778309E" w14:textId="77777777" w:rsidR="0015471F" w:rsidRPr="0015471F" w:rsidRDefault="0015471F" w:rsidP="0015471F">
      <w:pPr>
        <w:rPr>
          <w:sz w:val="20"/>
          <w:szCs w:val="20"/>
        </w:rPr>
      </w:pPr>
      <w:r w:rsidRPr="0015471F">
        <w:rPr>
          <w:sz w:val="20"/>
          <w:szCs w:val="20"/>
        </w:rPr>
        <w:t>The college curriculum aims to achieve the following ambitions:</w:t>
      </w:r>
    </w:p>
    <w:p w14:paraId="68EE094B" w14:textId="77777777" w:rsidR="0015471F" w:rsidRPr="0015471F" w:rsidRDefault="0015471F" w:rsidP="0015471F">
      <w:pPr>
        <w:pStyle w:val="IntenseQuote"/>
        <w:ind w:left="426" w:right="566"/>
        <w:rPr>
          <w:sz w:val="20"/>
          <w:szCs w:val="20"/>
        </w:rPr>
      </w:pPr>
      <w:r w:rsidRPr="0015471F">
        <w:rPr>
          <w:sz w:val="20"/>
          <w:szCs w:val="20"/>
        </w:rPr>
        <w:t xml:space="preserve">Ambition 1: the curriculum leads students to academic accomplishment and fulfilment. It provokes thought, curiosity and scholarship, allowing students to delve into a rich variety of disciplines. </w:t>
      </w:r>
    </w:p>
    <w:p w14:paraId="0EE771AB" w14:textId="77777777" w:rsidR="0015471F" w:rsidRPr="0015471F" w:rsidRDefault="0015471F" w:rsidP="0015471F">
      <w:pPr>
        <w:pStyle w:val="ListParagraph"/>
        <w:numPr>
          <w:ilvl w:val="0"/>
          <w:numId w:val="37"/>
        </w:numPr>
        <w:shd w:val="clear" w:color="auto" w:fill="FFFFFF"/>
        <w:spacing w:after="150" w:line="264" w:lineRule="auto"/>
        <w:ind w:left="426" w:right="-613" w:hanging="284"/>
        <w:jc w:val="both"/>
        <w:rPr>
          <w:sz w:val="20"/>
          <w:szCs w:val="20"/>
        </w:rPr>
      </w:pPr>
      <w:r w:rsidRPr="0015471F">
        <w:rPr>
          <w:sz w:val="20"/>
          <w:szCs w:val="20"/>
        </w:rPr>
        <w:t>It provides high levels of challenge, including opportunities for students to extend their learning beyond what is taught in lessons.</w:t>
      </w:r>
    </w:p>
    <w:p w14:paraId="6000646B" w14:textId="77777777" w:rsidR="0015471F" w:rsidRPr="0015471F" w:rsidRDefault="0015471F" w:rsidP="0015471F">
      <w:pPr>
        <w:pStyle w:val="ListParagraph"/>
        <w:numPr>
          <w:ilvl w:val="0"/>
          <w:numId w:val="37"/>
        </w:numPr>
        <w:shd w:val="clear" w:color="auto" w:fill="FFFFFF"/>
        <w:spacing w:after="150" w:line="264" w:lineRule="auto"/>
        <w:ind w:left="426" w:right="-613" w:hanging="284"/>
        <w:jc w:val="both"/>
        <w:rPr>
          <w:sz w:val="20"/>
          <w:szCs w:val="20"/>
        </w:rPr>
      </w:pPr>
      <w:r w:rsidRPr="0015471F">
        <w:rPr>
          <w:sz w:val="20"/>
          <w:szCs w:val="20"/>
        </w:rPr>
        <w:t xml:space="preserve">It supports students in transferring essential knowledge to their long-term memory. </w:t>
      </w:r>
    </w:p>
    <w:p w14:paraId="0A1938A9" w14:textId="77777777" w:rsidR="0015471F" w:rsidRPr="0015471F" w:rsidRDefault="0015471F" w:rsidP="0015471F">
      <w:pPr>
        <w:pStyle w:val="ListParagraph"/>
        <w:numPr>
          <w:ilvl w:val="0"/>
          <w:numId w:val="37"/>
        </w:numPr>
        <w:shd w:val="clear" w:color="auto" w:fill="FFFFFF"/>
        <w:spacing w:after="150" w:line="264" w:lineRule="auto"/>
        <w:ind w:left="426" w:right="-613" w:hanging="284"/>
        <w:jc w:val="both"/>
        <w:rPr>
          <w:sz w:val="20"/>
          <w:szCs w:val="20"/>
        </w:rPr>
      </w:pPr>
      <w:r w:rsidRPr="0015471F">
        <w:rPr>
          <w:sz w:val="20"/>
          <w:szCs w:val="20"/>
        </w:rPr>
        <w:t xml:space="preserve">It sequences learning so that students make links and connections within and across subjects. </w:t>
      </w:r>
    </w:p>
    <w:p w14:paraId="049F726E" w14:textId="77777777" w:rsidR="0015471F" w:rsidRPr="0015471F" w:rsidRDefault="0015471F" w:rsidP="0015471F">
      <w:pPr>
        <w:pStyle w:val="ListParagraph"/>
        <w:numPr>
          <w:ilvl w:val="0"/>
          <w:numId w:val="37"/>
        </w:numPr>
        <w:shd w:val="clear" w:color="auto" w:fill="FFFFFF"/>
        <w:spacing w:after="150" w:line="264" w:lineRule="auto"/>
        <w:ind w:left="426" w:right="-613" w:hanging="284"/>
        <w:jc w:val="both"/>
        <w:rPr>
          <w:sz w:val="20"/>
          <w:szCs w:val="20"/>
        </w:rPr>
      </w:pPr>
      <w:r w:rsidRPr="0015471F">
        <w:rPr>
          <w:sz w:val="20"/>
          <w:szCs w:val="20"/>
        </w:rPr>
        <w:t xml:space="preserve">It removes the barriers, which prevent students from learning and achieving. </w:t>
      </w:r>
    </w:p>
    <w:p w14:paraId="73F5A0ED" w14:textId="77777777" w:rsidR="0015471F" w:rsidRPr="0015471F" w:rsidRDefault="0015471F" w:rsidP="0015471F">
      <w:pPr>
        <w:pStyle w:val="IntenseQuote"/>
        <w:ind w:left="426" w:right="424"/>
        <w:rPr>
          <w:sz w:val="20"/>
          <w:szCs w:val="20"/>
        </w:rPr>
      </w:pPr>
      <w:r w:rsidRPr="0015471F">
        <w:rPr>
          <w:sz w:val="20"/>
          <w:szCs w:val="20"/>
        </w:rPr>
        <w:t>Ambition 2: the curriculum leads students to personal accomplishment and fulfilment, becoming happy individuals with social maturity and moral purpose.</w:t>
      </w:r>
    </w:p>
    <w:p w14:paraId="312BA26E" w14:textId="77777777" w:rsidR="0015471F" w:rsidRPr="0015471F" w:rsidRDefault="0015471F" w:rsidP="0015471F">
      <w:pPr>
        <w:pStyle w:val="ListParagraph"/>
        <w:numPr>
          <w:ilvl w:val="0"/>
          <w:numId w:val="38"/>
        </w:numPr>
        <w:shd w:val="clear" w:color="auto" w:fill="FFFFFF"/>
        <w:spacing w:after="150" w:line="264" w:lineRule="auto"/>
        <w:ind w:right="-613" w:hanging="203"/>
        <w:rPr>
          <w:sz w:val="20"/>
          <w:szCs w:val="20"/>
        </w:rPr>
      </w:pPr>
      <w:r w:rsidRPr="0015471F">
        <w:rPr>
          <w:sz w:val="20"/>
          <w:szCs w:val="20"/>
        </w:rPr>
        <w:t xml:space="preserve">It helps students feel positive about who they are, teaching them to enjoy healthy, safe and responsible lives. </w:t>
      </w:r>
    </w:p>
    <w:p w14:paraId="72031306" w14:textId="77777777" w:rsidR="0015471F" w:rsidRPr="0015471F" w:rsidRDefault="0015471F" w:rsidP="0015471F">
      <w:pPr>
        <w:pStyle w:val="ListParagraph"/>
        <w:numPr>
          <w:ilvl w:val="0"/>
          <w:numId w:val="38"/>
        </w:numPr>
        <w:shd w:val="clear" w:color="auto" w:fill="FFFFFF"/>
        <w:spacing w:after="150" w:line="264" w:lineRule="auto"/>
        <w:ind w:right="-613" w:hanging="203"/>
        <w:rPr>
          <w:sz w:val="20"/>
          <w:szCs w:val="20"/>
        </w:rPr>
      </w:pPr>
      <w:r w:rsidRPr="0015471F">
        <w:rPr>
          <w:sz w:val="20"/>
          <w:szCs w:val="20"/>
        </w:rPr>
        <w:t xml:space="preserve">It helps them recognise the difference between what is right and wrong; to expand their range of social skills; to appreciate the range of cultural influences and to apply all of these things to the different contexts they encounter in their lives. </w:t>
      </w:r>
    </w:p>
    <w:p w14:paraId="7AFDCECD" w14:textId="77777777" w:rsidR="0015471F" w:rsidRPr="0015471F" w:rsidRDefault="0015471F" w:rsidP="0015471F">
      <w:pPr>
        <w:pStyle w:val="ListParagraph"/>
        <w:numPr>
          <w:ilvl w:val="0"/>
          <w:numId w:val="38"/>
        </w:numPr>
        <w:shd w:val="clear" w:color="auto" w:fill="FFFFFF"/>
        <w:spacing w:after="150" w:line="264" w:lineRule="auto"/>
        <w:ind w:right="-613" w:hanging="203"/>
        <w:rPr>
          <w:sz w:val="20"/>
          <w:szCs w:val="20"/>
        </w:rPr>
      </w:pPr>
      <w:r w:rsidRPr="0015471F">
        <w:rPr>
          <w:sz w:val="20"/>
          <w:szCs w:val="20"/>
        </w:rPr>
        <w:t xml:space="preserve">It develops students’ self-discipline and work ethic through PRIDe (Prepared, Respectful, Involved, Dedicated). </w:t>
      </w:r>
    </w:p>
    <w:p w14:paraId="75F397F7" w14:textId="77777777" w:rsidR="0015471F" w:rsidRPr="0015471F" w:rsidRDefault="0015471F" w:rsidP="0015471F">
      <w:pPr>
        <w:pStyle w:val="ListParagraph"/>
        <w:rPr>
          <w:sz w:val="20"/>
          <w:szCs w:val="20"/>
        </w:rPr>
      </w:pPr>
      <w:r w:rsidRPr="0015471F">
        <w:rPr>
          <w:sz w:val="20"/>
          <w:szCs w:val="20"/>
        </w:rPr>
        <w:t xml:space="preserve">  </w:t>
      </w:r>
    </w:p>
    <w:p w14:paraId="1D19C48F" w14:textId="77777777" w:rsidR="0015471F" w:rsidRPr="0015471F" w:rsidRDefault="0015471F" w:rsidP="0015471F">
      <w:pPr>
        <w:pStyle w:val="IntenseQuote"/>
        <w:tabs>
          <w:tab w:val="left" w:pos="9356"/>
        </w:tabs>
        <w:ind w:left="567" w:right="282"/>
        <w:rPr>
          <w:sz w:val="20"/>
          <w:szCs w:val="20"/>
        </w:rPr>
      </w:pPr>
      <w:r w:rsidRPr="0015471F">
        <w:rPr>
          <w:sz w:val="20"/>
          <w:szCs w:val="20"/>
        </w:rPr>
        <w:t xml:space="preserve">Ambition 3: the curriculum leads students to appreciate their place in the modern world, revealing the opportunities it offers them &amp; the responsibilities they owe to it. </w:t>
      </w:r>
    </w:p>
    <w:p w14:paraId="00967619" w14:textId="77777777" w:rsidR="0015471F" w:rsidRPr="0015471F" w:rsidRDefault="0015471F" w:rsidP="0015471F">
      <w:pPr>
        <w:pStyle w:val="ListParagraph"/>
        <w:numPr>
          <w:ilvl w:val="0"/>
          <w:numId w:val="39"/>
        </w:numPr>
        <w:shd w:val="clear" w:color="auto" w:fill="FFFFFF"/>
        <w:spacing w:after="150" w:line="264" w:lineRule="auto"/>
        <w:ind w:right="-613"/>
        <w:jc w:val="both"/>
        <w:rPr>
          <w:sz w:val="20"/>
          <w:szCs w:val="20"/>
        </w:rPr>
      </w:pPr>
      <w:r w:rsidRPr="0015471F">
        <w:rPr>
          <w:sz w:val="20"/>
          <w:szCs w:val="20"/>
        </w:rPr>
        <w:t xml:space="preserve">It reminds students of their duty to others, through service, teamwork, kindness and leadership. </w:t>
      </w:r>
    </w:p>
    <w:p w14:paraId="273D4FE3" w14:textId="77777777" w:rsidR="0015471F" w:rsidRPr="0015471F" w:rsidRDefault="0015471F" w:rsidP="0015471F">
      <w:pPr>
        <w:pStyle w:val="ListParagraph"/>
        <w:numPr>
          <w:ilvl w:val="0"/>
          <w:numId w:val="39"/>
        </w:numPr>
        <w:shd w:val="clear" w:color="auto" w:fill="FFFFFF"/>
        <w:spacing w:after="150" w:line="264" w:lineRule="auto"/>
        <w:ind w:right="-613"/>
        <w:jc w:val="both"/>
        <w:rPr>
          <w:sz w:val="20"/>
          <w:szCs w:val="20"/>
        </w:rPr>
      </w:pPr>
      <w:r w:rsidRPr="0015471F">
        <w:rPr>
          <w:sz w:val="20"/>
          <w:szCs w:val="20"/>
        </w:rPr>
        <w:t xml:space="preserve">It secures high quality further education placements and prepares students for the world of work and a lifelong interest in learning. </w:t>
      </w:r>
    </w:p>
    <w:p w14:paraId="762E70C8" w14:textId="77777777" w:rsidR="0015471F" w:rsidRPr="0015471F" w:rsidRDefault="0015471F" w:rsidP="0015471F">
      <w:pPr>
        <w:pStyle w:val="ListParagraph"/>
        <w:numPr>
          <w:ilvl w:val="0"/>
          <w:numId w:val="39"/>
        </w:numPr>
        <w:shd w:val="clear" w:color="auto" w:fill="FFFFFF"/>
        <w:spacing w:after="150" w:line="264" w:lineRule="auto"/>
        <w:ind w:right="-613"/>
        <w:jc w:val="both"/>
        <w:rPr>
          <w:sz w:val="20"/>
        </w:rPr>
      </w:pPr>
      <w:r w:rsidRPr="0015471F">
        <w:rPr>
          <w:sz w:val="20"/>
        </w:rPr>
        <w:t xml:space="preserve">It makes students ready for life in modern Britain as active, responsible citizens who have well considered opinions about issues and a respect for the diversity of opinions on those issues. </w:t>
      </w:r>
    </w:p>
    <w:p w14:paraId="6EA9B2A2" w14:textId="77777777" w:rsidR="0015471F" w:rsidRPr="00EC677F" w:rsidRDefault="0015471F" w:rsidP="0015471F">
      <w:pPr>
        <w:pStyle w:val="Heading1"/>
        <w:numPr>
          <w:ilvl w:val="0"/>
          <w:numId w:val="43"/>
        </w:numPr>
        <w:ind w:left="284"/>
        <w:rPr>
          <w:rFonts w:eastAsia="Times New Roman"/>
          <w:u w:val="single"/>
        </w:rPr>
      </w:pPr>
      <w:r w:rsidRPr="00EC677F">
        <w:rPr>
          <w:rFonts w:eastAsia="Times New Roman"/>
          <w:u w:val="single"/>
        </w:rPr>
        <w:t xml:space="preserve">Academic Curriculum </w:t>
      </w:r>
    </w:p>
    <w:p w14:paraId="7F36F0C0" w14:textId="77777777" w:rsidR="0015471F" w:rsidRPr="00EC677F" w:rsidRDefault="0015471F" w:rsidP="0015471F">
      <w:pPr>
        <w:rPr>
          <w:sz w:val="10"/>
          <w:szCs w:val="10"/>
        </w:rPr>
      </w:pPr>
    </w:p>
    <w:p w14:paraId="79BEF859" w14:textId="77777777" w:rsidR="0015471F" w:rsidRPr="007E6348" w:rsidRDefault="0015471F" w:rsidP="0015471F">
      <w:pPr>
        <w:pStyle w:val="Heading2"/>
        <w:rPr>
          <w:rFonts w:eastAsia="Times New Roman"/>
        </w:rPr>
      </w:pPr>
      <w:r>
        <w:rPr>
          <w:rFonts w:eastAsia="Times New Roman"/>
        </w:rPr>
        <w:t xml:space="preserve">Curriculum </w:t>
      </w:r>
      <w:r w:rsidRPr="007E6348">
        <w:rPr>
          <w:rFonts w:eastAsia="Times New Roman"/>
        </w:rPr>
        <w:t>Offer</w:t>
      </w:r>
    </w:p>
    <w:p w14:paraId="2E4A5F40" w14:textId="77777777" w:rsidR="0015471F" w:rsidRPr="007144C2" w:rsidRDefault="0015471F" w:rsidP="0015471F">
      <w:pPr>
        <w:rPr>
          <w:sz w:val="2"/>
        </w:rPr>
      </w:pPr>
    </w:p>
    <w:p w14:paraId="385DECF4" w14:textId="77777777" w:rsidR="0015471F" w:rsidRPr="0015471F" w:rsidRDefault="0015471F" w:rsidP="0015471F">
      <w:pPr>
        <w:rPr>
          <w:sz w:val="20"/>
        </w:rPr>
      </w:pPr>
      <w:r w:rsidRPr="0015471F">
        <w:rPr>
          <w:b/>
          <w:sz w:val="20"/>
        </w:rPr>
        <w:lastRenderedPageBreak/>
        <w:t xml:space="preserve">The Key Stage 3 </w:t>
      </w:r>
      <w:r w:rsidRPr="0015471F">
        <w:rPr>
          <w:sz w:val="20"/>
        </w:rPr>
        <w:t xml:space="preserve">curriculum in Years 7 and 8 is broad, encompassing the National Curriculum subjects of English, Maths, Science, Art, Citizenship, Computing, Geography, History, ICT, MFL, Music, PE and Technology. In addition, the subjects of Drama, PSHE and RE are included. Technology is taught in two strands: strand A interleaves units of Food and Textiles; strand B interleaves units of workshop based specialisms. </w:t>
      </w:r>
    </w:p>
    <w:p w14:paraId="06581C38" w14:textId="77777777" w:rsidR="0015471F" w:rsidRPr="0015471F" w:rsidRDefault="0015471F" w:rsidP="0015471F">
      <w:pPr>
        <w:rPr>
          <w:sz w:val="20"/>
        </w:rPr>
      </w:pPr>
      <w:r w:rsidRPr="0015471F">
        <w:rPr>
          <w:sz w:val="20"/>
        </w:rPr>
        <w:t xml:space="preserve">All students have equal access to the subjects that comprise the KS3 curriculum. </w:t>
      </w:r>
    </w:p>
    <w:p w14:paraId="7D3F4012" w14:textId="77777777" w:rsidR="0015471F" w:rsidRPr="0015471F" w:rsidRDefault="0015471F" w:rsidP="0015471F">
      <w:pPr>
        <w:rPr>
          <w:b/>
          <w:sz w:val="20"/>
        </w:rPr>
      </w:pPr>
      <w:r w:rsidRPr="0015471F">
        <w:rPr>
          <w:b/>
          <w:sz w:val="20"/>
        </w:rPr>
        <w:t xml:space="preserve">At Key Stage 4, </w:t>
      </w:r>
      <w:r w:rsidRPr="0015471F">
        <w:rPr>
          <w:sz w:val="20"/>
        </w:rPr>
        <w:t xml:space="preserve">students choose their options in year 8 and begin Key Stage 4 in year 9. They are counselled on the individual choices as well as their overall combination of subjects; their choices are informed by assessment, aptitude, parental guidance and careers guidance. Our three year Key Stage 4 is best described as “GCSE Plus” because it provides students with curriculum experiences that go above and beyond study for GCSEs. It does this by: </w:t>
      </w:r>
    </w:p>
    <w:p w14:paraId="7E89E76C" w14:textId="77777777" w:rsidR="0015471F" w:rsidRPr="0015471F" w:rsidRDefault="0015471F" w:rsidP="0015471F">
      <w:pPr>
        <w:rPr>
          <w:sz w:val="20"/>
        </w:rPr>
      </w:pPr>
      <w:r w:rsidRPr="0015471F">
        <w:rPr>
          <w:sz w:val="20"/>
        </w:rPr>
        <w:t xml:space="preserve">A) Extending and enriching students’ subject knowledge beyond that specified by the exam board requirements, to include knowledge and skills that think students should study and not just those they will be examined on. </w:t>
      </w:r>
    </w:p>
    <w:p w14:paraId="0B80283A" w14:textId="77777777" w:rsidR="0015471F" w:rsidRPr="0015471F" w:rsidRDefault="0015471F" w:rsidP="0015471F">
      <w:pPr>
        <w:rPr>
          <w:sz w:val="20"/>
        </w:rPr>
      </w:pPr>
      <w:r w:rsidRPr="0015471F">
        <w:rPr>
          <w:sz w:val="20"/>
        </w:rPr>
        <w:t xml:space="preserve">B) Broadening students’ KS4 education beyond examination courses, with a continuous programme of personal, social, religious and health education, as well as timetabled enrichment “electives”. </w:t>
      </w:r>
    </w:p>
    <w:p w14:paraId="4E93F4A3" w14:textId="77777777" w:rsidR="0015471F" w:rsidRPr="0015471F" w:rsidRDefault="0015471F" w:rsidP="0015471F">
      <w:pPr>
        <w:rPr>
          <w:sz w:val="20"/>
        </w:rPr>
      </w:pPr>
      <w:r w:rsidRPr="0015471F">
        <w:rPr>
          <w:sz w:val="20"/>
        </w:rPr>
        <w:t>The justification for a three-year KS4 is that it:</w:t>
      </w:r>
    </w:p>
    <w:p w14:paraId="1D1CFA91" w14:textId="77777777" w:rsidR="0015471F" w:rsidRPr="0015471F" w:rsidRDefault="0015471F" w:rsidP="0015471F">
      <w:pPr>
        <w:pStyle w:val="ListParagraph"/>
        <w:numPr>
          <w:ilvl w:val="0"/>
          <w:numId w:val="40"/>
        </w:numPr>
        <w:shd w:val="clear" w:color="auto" w:fill="FFFFFF"/>
        <w:spacing w:after="150" w:line="264" w:lineRule="auto"/>
        <w:ind w:right="-613"/>
        <w:jc w:val="both"/>
        <w:rPr>
          <w:sz w:val="20"/>
        </w:rPr>
      </w:pPr>
      <w:r w:rsidRPr="0015471F">
        <w:rPr>
          <w:sz w:val="20"/>
        </w:rPr>
        <w:t xml:space="preserve">Provides time for important pre-learning in those optional subjects that are not included in the National Curriculum and which are therefore not taught in years 7-8. This means that all students can develop the crucial conceptual understanding and cultural capital needed to fully access the knowledge and skills required by the exam specifications. The three-year KS4 curriculum also brings this benefit to those subjects which are taught for one hour per week at KS3 but which get 2.5 hours per week in our year 9 model for this important pre-learning and cultural capital work. </w:t>
      </w:r>
    </w:p>
    <w:p w14:paraId="7BC54EFC" w14:textId="77777777" w:rsidR="0015471F" w:rsidRPr="0015471F" w:rsidRDefault="0015471F" w:rsidP="0015471F">
      <w:pPr>
        <w:pStyle w:val="ListParagraph"/>
        <w:numPr>
          <w:ilvl w:val="0"/>
          <w:numId w:val="40"/>
        </w:numPr>
        <w:shd w:val="clear" w:color="auto" w:fill="FFFFFF"/>
        <w:spacing w:after="150" w:line="264" w:lineRule="auto"/>
        <w:ind w:right="-613"/>
        <w:jc w:val="both"/>
        <w:rPr>
          <w:sz w:val="20"/>
        </w:rPr>
      </w:pPr>
      <w:r w:rsidRPr="0015471F">
        <w:rPr>
          <w:sz w:val="20"/>
        </w:rPr>
        <w:t xml:space="preserve">Creates the space for students to study four options, rather than just three, as well as maintain timetabled lessons for RE, PSHE and Citizenship (RPS). Although the year 9 start to KS4 narrows the curriculum earlier than a year 10 start would, it means there is less narrowing across KS4, with students finishing KS4 having studied a wider range of subjects. This structure means that students have access a broader range of post-16 courses and keeps the curriculum “as broad as possible for as long as possible.” </w:t>
      </w:r>
    </w:p>
    <w:p w14:paraId="5B74103B" w14:textId="77777777" w:rsidR="0015471F" w:rsidRPr="0015471F" w:rsidRDefault="0015471F" w:rsidP="0015471F">
      <w:pPr>
        <w:pStyle w:val="ListParagraph"/>
        <w:numPr>
          <w:ilvl w:val="0"/>
          <w:numId w:val="40"/>
        </w:numPr>
        <w:shd w:val="clear" w:color="auto" w:fill="FFFFFF"/>
        <w:spacing w:after="150" w:line="264" w:lineRule="auto"/>
        <w:ind w:right="-613"/>
        <w:jc w:val="both"/>
        <w:rPr>
          <w:sz w:val="20"/>
        </w:rPr>
      </w:pPr>
      <w:r w:rsidRPr="0015471F">
        <w:rPr>
          <w:sz w:val="20"/>
        </w:rPr>
        <w:t xml:space="preserve">Enables teachers to enrich the curriculum and go beyond the requirements of the exam specifications. This increases students’ experience of each subject’s scope and means that they do not have a curriculum in years 10-11 which narrowly focuses them on passing exams. </w:t>
      </w:r>
    </w:p>
    <w:p w14:paraId="0E9F9CD9" w14:textId="77777777" w:rsidR="0015471F" w:rsidRPr="0015471F" w:rsidRDefault="0015471F" w:rsidP="0015471F">
      <w:pPr>
        <w:pStyle w:val="ListParagraph"/>
        <w:numPr>
          <w:ilvl w:val="0"/>
          <w:numId w:val="40"/>
        </w:numPr>
        <w:shd w:val="clear" w:color="auto" w:fill="FFFFFF"/>
        <w:spacing w:after="150" w:line="264" w:lineRule="auto"/>
        <w:ind w:right="-613"/>
        <w:jc w:val="both"/>
        <w:rPr>
          <w:sz w:val="20"/>
        </w:rPr>
      </w:pPr>
      <w:r w:rsidRPr="0015471F">
        <w:rPr>
          <w:sz w:val="20"/>
        </w:rPr>
        <w:t xml:space="preserve">Offers all students the opportunity to pursue the English Baccalaureate, whilst also experiencing a broad curriculum. By creating space for a fourth option, students wishing to study the full Ebacc curriculum have half, rather than a third of their option choices free to pursue wider subjects. This includes those subjects, which draw parents to Wyvern because of our specialist tradition in them: technology and the arts.  </w:t>
      </w:r>
    </w:p>
    <w:p w14:paraId="1C50FC83" w14:textId="77777777" w:rsidR="0015471F" w:rsidRPr="0015471F" w:rsidRDefault="0015471F" w:rsidP="0015471F">
      <w:pPr>
        <w:pStyle w:val="ListParagraph"/>
        <w:numPr>
          <w:ilvl w:val="0"/>
          <w:numId w:val="40"/>
        </w:numPr>
        <w:shd w:val="clear" w:color="auto" w:fill="FFFFFF"/>
        <w:spacing w:after="150" w:line="264" w:lineRule="auto"/>
        <w:ind w:right="-613"/>
        <w:jc w:val="both"/>
        <w:rPr>
          <w:sz w:val="20"/>
        </w:rPr>
      </w:pPr>
      <w:r w:rsidRPr="0015471F">
        <w:rPr>
          <w:sz w:val="20"/>
        </w:rPr>
        <w:t xml:space="preserve">Enables leaders to plan a curriculum where the pace of learning facilitates deep learning. This ensures the curriculum is not just covered by teachers but understood by students: </w:t>
      </w:r>
      <w:r w:rsidRPr="0015471F">
        <w:rPr>
          <w:rFonts w:ascii="Calibri" w:eastAsia="Calibri" w:hAnsi="Calibri" w:cs="Times New Roman"/>
          <w:sz w:val="20"/>
          <w:szCs w:val="21"/>
        </w:rPr>
        <w:t xml:space="preserve">through talk, discussion, making mistakes and addressing misconceptions. </w:t>
      </w:r>
      <w:r w:rsidRPr="0015471F">
        <w:rPr>
          <w:sz w:val="20"/>
        </w:rPr>
        <w:t xml:space="preserve">The three-year KS4 structure creates more capacity for responsive teaching, with teachers adapting the pace of learning and balancing the need to consolidate and extend. </w:t>
      </w:r>
    </w:p>
    <w:p w14:paraId="69F3F299" w14:textId="77777777" w:rsidR="0015471F" w:rsidRPr="0015471F" w:rsidRDefault="0015471F" w:rsidP="0015471F">
      <w:pPr>
        <w:pStyle w:val="ListParagraph"/>
        <w:numPr>
          <w:ilvl w:val="0"/>
          <w:numId w:val="40"/>
        </w:numPr>
        <w:shd w:val="clear" w:color="auto" w:fill="FFFFFF"/>
        <w:spacing w:after="150" w:line="264" w:lineRule="auto"/>
        <w:ind w:right="-613"/>
        <w:jc w:val="both"/>
        <w:rPr>
          <w:sz w:val="20"/>
        </w:rPr>
      </w:pPr>
      <w:r w:rsidRPr="0015471F">
        <w:rPr>
          <w:sz w:val="20"/>
        </w:rPr>
        <w:t>Creates time for students to regularly revisit key concepts, ensuring that essential information is stored in long-term memory and that students’ working memory is not overloaded when either studying new learning or in preparing for the exams at the end of year 11.</w:t>
      </w:r>
    </w:p>
    <w:p w14:paraId="4EAEBC96" w14:textId="77777777" w:rsidR="0015471F" w:rsidRPr="0015471F" w:rsidRDefault="0015471F" w:rsidP="0015471F">
      <w:pPr>
        <w:pStyle w:val="ListParagraph"/>
        <w:numPr>
          <w:ilvl w:val="0"/>
          <w:numId w:val="40"/>
        </w:numPr>
        <w:shd w:val="clear" w:color="auto" w:fill="FFFFFF"/>
        <w:spacing w:after="150" w:line="264" w:lineRule="auto"/>
        <w:ind w:right="-613"/>
        <w:jc w:val="both"/>
        <w:rPr>
          <w:sz w:val="20"/>
        </w:rPr>
      </w:pPr>
      <w:r w:rsidRPr="0015471F">
        <w:rPr>
          <w:sz w:val="20"/>
        </w:rPr>
        <w:t>Cognitive Science research findings are also supportive of a three-year KS4. See Appendix for details.</w:t>
      </w:r>
    </w:p>
    <w:p w14:paraId="20859AA4" w14:textId="77777777" w:rsidR="0015471F" w:rsidRPr="0015471F" w:rsidRDefault="0015471F" w:rsidP="0015471F">
      <w:pPr>
        <w:rPr>
          <w:sz w:val="20"/>
        </w:rPr>
      </w:pPr>
      <w:r w:rsidRPr="0015471F">
        <w:rPr>
          <w:sz w:val="20"/>
        </w:rPr>
        <w:t xml:space="preserve">Across years 9-11, students follow a core curriculum of English Language, English Literature, Maths, Science, PE, RPS and either Computing, Geography, History, French, German or Spanish. From September 2022, three quarters of students will study the full Ebacc when they start KS4. Beyond this, there are opportunities for an even more academic curriculum: students can study Triple Science and/or dual MFL or dual Humanities; a high proportion of students are entered for higher tier Maths. </w:t>
      </w:r>
    </w:p>
    <w:p w14:paraId="408A3861" w14:textId="77777777" w:rsidR="0015471F" w:rsidRPr="007144C2" w:rsidRDefault="0015471F" w:rsidP="0015471F">
      <w:r w:rsidRPr="0015471F">
        <w:rPr>
          <w:sz w:val="20"/>
        </w:rPr>
        <w:t>The KS4 curriculum is more ambitious than the National Curriculum, which stipulates that schools should offer at least one course in each of the arts, design technology, humanities and MFL. The Wyvern curriculum offers students a choice of five arts subjects (Art, Drama, Music, Music Technology and Photography), two design technology subjects (Food and Nutrition and Design and Technology). The design and technology course allows students to specialise in either fibres &amp; textiles, electronic and mechanical systems and natural and manufactured timber), four humanities subjects (Citizenship, Geography, History</w:t>
      </w:r>
      <w:r w:rsidRPr="007144C2">
        <w:t xml:space="preserve"> </w:t>
      </w:r>
      <w:r w:rsidRPr="0015471F">
        <w:rPr>
          <w:sz w:val="20"/>
        </w:rPr>
        <w:t xml:space="preserve">and RE) and two MFL subjects (from French, German and Spanish). In total, over twenty optional courses are offered for students to study at KS4. These courses are not pre-set into option </w:t>
      </w:r>
      <w:r w:rsidRPr="0015471F">
        <w:rPr>
          <w:sz w:val="20"/>
        </w:rPr>
        <w:lastRenderedPageBreak/>
        <w:t xml:space="preserve">blocks for students to choose from. The blocks are recreated every year out of student choices. The flexibility this creates allows the college to personalise the curriculum, not just for groups but for individuals too who can combine GCSE courses with applied and vocational courses to suit their personal interests, talents and aspirations. All course combinations are checked for suitability to ensure the curriculum provides the right balance of support and challenge for each individual. </w:t>
      </w:r>
    </w:p>
    <w:p w14:paraId="11A1C0ED" w14:textId="77777777" w:rsidR="0015471F" w:rsidRDefault="0015471F" w:rsidP="0015471F">
      <w:pPr>
        <w:pStyle w:val="Heading2"/>
      </w:pPr>
      <w:r>
        <w:t>Curriculum Design</w:t>
      </w:r>
    </w:p>
    <w:p w14:paraId="0572F5DB" w14:textId="77777777" w:rsidR="0015471F" w:rsidRPr="00502F2B" w:rsidRDefault="0015471F" w:rsidP="0015471F">
      <w:pPr>
        <w:rPr>
          <w:sz w:val="20"/>
        </w:rPr>
      </w:pPr>
      <w:r w:rsidRPr="00502F2B">
        <w:rPr>
          <w:sz w:val="20"/>
        </w:rPr>
        <w:t xml:space="preserve">All KS3 and KS4 courses have curricular which are built around our </w:t>
      </w:r>
      <w:r w:rsidRPr="00502F2B">
        <w:rPr>
          <w:rStyle w:val="Strong"/>
          <w:sz w:val="20"/>
        </w:rPr>
        <w:t>Principles of Effective Curriculum Design</w:t>
      </w:r>
      <w:r w:rsidRPr="00502F2B">
        <w:rPr>
          <w:sz w:val="20"/>
        </w:rPr>
        <w:t>. These are as follows:</w:t>
      </w:r>
    </w:p>
    <w:p w14:paraId="264E770D" w14:textId="77777777" w:rsidR="0015471F" w:rsidRDefault="0015471F" w:rsidP="0015471F">
      <w:r>
        <w:rPr>
          <w:noProof/>
        </w:rPr>
        <w:drawing>
          <wp:inline distT="0" distB="0" distL="0" distR="0" wp14:anchorId="4C6ACD0D" wp14:editId="38495154">
            <wp:extent cx="6120130" cy="34486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rinciples of Effective Curriculum Desig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3448685"/>
                    </a:xfrm>
                    <a:prstGeom prst="rect">
                      <a:avLst/>
                    </a:prstGeom>
                  </pic:spPr>
                </pic:pic>
              </a:graphicData>
            </a:graphic>
          </wp:inline>
        </w:drawing>
      </w:r>
    </w:p>
    <w:p w14:paraId="2B39F2CF" w14:textId="77777777" w:rsidR="0015471F" w:rsidRPr="00502F2B" w:rsidRDefault="0015471F" w:rsidP="0015471F">
      <w:pPr>
        <w:rPr>
          <w:sz w:val="20"/>
        </w:rPr>
      </w:pPr>
      <w:r w:rsidRPr="00502F2B">
        <w:rPr>
          <w:sz w:val="20"/>
        </w:rPr>
        <w:t>Each course’s curriculum is designed on the basis of eight principles, which can be summarised as:</w:t>
      </w:r>
    </w:p>
    <w:p w14:paraId="6924B4CE" w14:textId="77777777" w:rsidR="0015471F" w:rsidRPr="00502F2B" w:rsidRDefault="0015471F" w:rsidP="0015471F">
      <w:pPr>
        <w:pStyle w:val="ListParagraph"/>
        <w:numPr>
          <w:ilvl w:val="0"/>
          <w:numId w:val="41"/>
        </w:numPr>
        <w:shd w:val="clear" w:color="auto" w:fill="FFFFFF"/>
        <w:spacing w:after="150" w:line="264" w:lineRule="auto"/>
        <w:ind w:left="284" w:right="-613" w:hanging="284"/>
        <w:jc w:val="both"/>
        <w:rPr>
          <w:sz w:val="20"/>
        </w:rPr>
      </w:pPr>
      <w:r w:rsidRPr="00502F2B">
        <w:rPr>
          <w:rStyle w:val="Strong"/>
          <w:sz w:val="20"/>
        </w:rPr>
        <w:t>An Equitable Curriculum</w:t>
      </w:r>
      <w:r w:rsidRPr="00502F2B">
        <w:rPr>
          <w:sz w:val="20"/>
        </w:rPr>
        <w:t>- All students access the same curriculum, whichever teacher they have and whatever group they are in.</w:t>
      </w:r>
    </w:p>
    <w:p w14:paraId="40393939" w14:textId="77777777" w:rsidR="0015471F" w:rsidRPr="00502F2B" w:rsidRDefault="0015471F" w:rsidP="0015471F">
      <w:pPr>
        <w:pStyle w:val="ListParagraph"/>
        <w:numPr>
          <w:ilvl w:val="0"/>
          <w:numId w:val="41"/>
        </w:numPr>
        <w:shd w:val="clear" w:color="auto" w:fill="FFFFFF"/>
        <w:spacing w:after="150" w:line="264" w:lineRule="auto"/>
        <w:ind w:left="284" w:right="-613" w:hanging="284"/>
        <w:jc w:val="both"/>
        <w:rPr>
          <w:sz w:val="20"/>
        </w:rPr>
      </w:pPr>
      <w:r w:rsidRPr="00502F2B">
        <w:rPr>
          <w:rStyle w:val="Strong"/>
          <w:sz w:val="20"/>
        </w:rPr>
        <w:t>A Vertical Curriculum</w:t>
      </w:r>
      <w:r w:rsidRPr="00502F2B">
        <w:rPr>
          <w:sz w:val="20"/>
        </w:rPr>
        <w:t>- The curriculum is used as a progression model; it unfolds with increasing levels of challenge.</w:t>
      </w:r>
    </w:p>
    <w:p w14:paraId="6E55193E" w14:textId="77777777" w:rsidR="0015471F" w:rsidRPr="00502F2B" w:rsidRDefault="0015471F" w:rsidP="0015471F">
      <w:pPr>
        <w:pStyle w:val="ListParagraph"/>
        <w:numPr>
          <w:ilvl w:val="0"/>
          <w:numId w:val="41"/>
        </w:numPr>
        <w:shd w:val="clear" w:color="auto" w:fill="FFFFFF"/>
        <w:spacing w:after="150" w:line="264" w:lineRule="auto"/>
        <w:ind w:left="284" w:right="-613" w:hanging="284"/>
        <w:jc w:val="both"/>
        <w:rPr>
          <w:sz w:val="20"/>
        </w:rPr>
      </w:pPr>
      <w:r w:rsidRPr="00502F2B">
        <w:rPr>
          <w:rStyle w:val="Strong"/>
          <w:sz w:val="20"/>
        </w:rPr>
        <w:t>A Spiral Curriculum</w:t>
      </w:r>
      <w:r w:rsidRPr="00502F2B">
        <w:rPr>
          <w:sz w:val="20"/>
        </w:rPr>
        <w:t>- The curriculum explicitly identifies for teachers, students and parents the subject’s “Big Ideas” - the essential knowledge, skills and concepts in each unit that need to be retained beyond that unit as they are built upon in later units.</w:t>
      </w:r>
    </w:p>
    <w:p w14:paraId="51B6620C" w14:textId="77777777" w:rsidR="0015471F" w:rsidRPr="00502F2B" w:rsidRDefault="0015471F" w:rsidP="0015471F">
      <w:pPr>
        <w:pStyle w:val="ListParagraph"/>
        <w:numPr>
          <w:ilvl w:val="0"/>
          <w:numId w:val="41"/>
        </w:numPr>
        <w:shd w:val="clear" w:color="auto" w:fill="FFFFFF"/>
        <w:spacing w:after="150" w:line="264" w:lineRule="auto"/>
        <w:ind w:left="284" w:right="-613" w:hanging="284"/>
        <w:jc w:val="both"/>
        <w:rPr>
          <w:sz w:val="20"/>
        </w:rPr>
      </w:pPr>
      <w:r w:rsidRPr="00502F2B">
        <w:rPr>
          <w:rStyle w:val="Strong"/>
          <w:sz w:val="20"/>
        </w:rPr>
        <w:t>A Horizontal Curriculum</w:t>
      </w:r>
      <w:r w:rsidRPr="00502F2B">
        <w:rPr>
          <w:sz w:val="20"/>
        </w:rPr>
        <w:t xml:space="preserve">- </w:t>
      </w:r>
      <w:r w:rsidRPr="00502F2B">
        <w:rPr>
          <w:rFonts w:ascii="Calibri" w:eastAsia="Calibri" w:hAnsi="Calibri" w:cs="Calibri"/>
          <w:sz w:val="20"/>
        </w:rPr>
        <w:t>Students’ learning within one subject is linked to their learning in other subjects.</w:t>
      </w:r>
    </w:p>
    <w:p w14:paraId="5CDC5062" w14:textId="77777777" w:rsidR="0015471F" w:rsidRPr="00502F2B" w:rsidRDefault="0015471F" w:rsidP="0015471F">
      <w:pPr>
        <w:pStyle w:val="ListParagraph"/>
        <w:numPr>
          <w:ilvl w:val="0"/>
          <w:numId w:val="41"/>
        </w:numPr>
        <w:shd w:val="clear" w:color="auto" w:fill="FFFFFF"/>
        <w:spacing w:after="150" w:line="264" w:lineRule="auto"/>
        <w:ind w:left="284" w:right="-613" w:hanging="284"/>
        <w:jc w:val="both"/>
        <w:rPr>
          <w:sz w:val="20"/>
        </w:rPr>
      </w:pPr>
      <w:r w:rsidRPr="00502F2B">
        <w:rPr>
          <w:rStyle w:val="Strong"/>
          <w:sz w:val="20"/>
        </w:rPr>
        <w:t>A Broad and Balanced Curriculum</w:t>
      </w:r>
      <w:r w:rsidRPr="00502F2B">
        <w:rPr>
          <w:sz w:val="20"/>
        </w:rPr>
        <w:t xml:space="preserve">- </w:t>
      </w:r>
      <w:r w:rsidRPr="00502F2B">
        <w:rPr>
          <w:rFonts w:ascii="Calibri" w:eastAsia="Calibri" w:hAnsi="Calibri" w:cs="Calibri"/>
          <w:sz w:val="20"/>
        </w:rPr>
        <w:t>The curriculum balances depth (level of detail given to topics or skills) with curriculum breadth (the range of topics or skills covered).</w:t>
      </w:r>
    </w:p>
    <w:p w14:paraId="0B049A45" w14:textId="77777777" w:rsidR="0015471F" w:rsidRPr="00502F2B" w:rsidRDefault="0015471F" w:rsidP="0015471F">
      <w:pPr>
        <w:pStyle w:val="ListParagraph"/>
        <w:numPr>
          <w:ilvl w:val="0"/>
          <w:numId w:val="41"/>
        </w:numPr>
        <w:shd w:val="clear" w:color="auto" w:fill="FFFFFF"/>
        <w:spacing w:after="150" w:line="264" w:lineRule="auto"/>
        <w:ind w:left="284" w:right="-613" w:hanging="284"/>
        <w:jc w:val="both"/>
        <w:rPr>
          <w:sz w:val="20"/>
        </w:rPr>
      </w:pPr>
      <w:r w:rsidRPr="00502F2B">
        <w:rPr>
          <w:rStyle w:val="Strong"/>
          <w:sz w:val="20"/>
        </w:rPr>
        <w:t>An Inclusive Curriculum</w:t>
      </w:r>
      <w:r w:rsidRPr="00502F2B">
        <w:rPr>
          <w:sz w:val="20"/>
        </w:rPr>
        <w:t xml:space="preserve">- </w:t>
      </w:r>
      <w:r w:rsidRPr="00502F2B">
        <w:rPr>
          <w:rFonts w:ascii="Calibri" w:eastAsia="Calibri" w:hAnsi="Calibri" w:cs="Calibri"/>
          <w:sz w:val="20"/>
        </w:rPr>
        <w:t>The curriculum ambition is the same for all students but is made accessible for SEND, low attaining and disadvantaged students.</w:t>
      </w:r>
    </w:p>
    <w:p w14:paraId="4A9EF44D" w14:textId="77777777" w:rsidR="0015471F" w:rsidRPr="00502F2B" w:rsidRDefault="0015471F" w:rsidP="0015471F">
      <w:pPr>
        <w:pStyle w:val="ListParagraph"/>
        <w:numPr>
          <w:ilvl w:val="0"/>
          <w:numId w:val="41"/>
        </w:numPr>
        <w:shd w:val="clear" w:color="auto" w:fill="FFFFFF"/>
        <w:spacing w:after="150" w:line="264" w:lineRule="auto"/>
        <w:ind w:left="284" w:right="-613" w:hanging="284"/>
        <w:jc w:val="both"/>
        <w:rPr>
          <w:sz w:val="20"/>
        </w:rPr>
      </w:pPr>
      <w:r w:rsidRPr="00502F2B">
        <w:rPr>
          <w:rStyle w:val="Strong"/>
          <w:sz w:val="20"/>
        </w:rPr>
        <w:t>A Work-Related Curriculum</w:t>
      </w:r>
      <w:r w:rsidRPr="00502F2B">
        <w:rPr>
          <w:sz w:val="20"/>
        </w:rPr>
        <w:t xml:space="preserve">- </w:t>
      </w:r>
      <w:r w:rsidRPr="00502F2B">
        <w:rPr>
          <w:rFonts w:ascii="Calibri" w:eastAsia="Calibri" w:hAnsi="Calibri" w:cs="Calibri"/>
          <w:sz w:val="20"/>
        </w:rPr>
        <w:t>Within each programme of study there are opportunities for students to learn about work in related industries and sectors of the economy.</w:t>
      </w:r>
    </w:p>
    <w:p w14:paraId="4F0F0065" w14:textId="77777777" w:rsidR="0015471F" w:rsidRPr="00502F2B" w:rsidRDefault="0015471F" w:rsidP="0015471F">
      <w:pPr>
        <w:pStyle w:val="ListParagraph"/>
        <w:numPr>
          <w:ilvl w:val="0"/>
          <w:numId w:val="41"/>
        </w:numPr>
        <w:shd w:val="clear" w:color="auto" w:fill="FFFFFF"/>
        <w:spacing w:after="150" w:line="264" w:lineRule="auto"/>
        <w:ind w:left="284" w:right="-613" w:hanging="284"/>
        <w:jc w:val="both"/>
        <w:rPr>
          <w:sz w:val="20"/>
        </w:rPr>
      </w:pPr>
      <w:r w:rsidRPr="00502F2B">
        <w:rPr>
          <w:rStyle w:val="Strong"/>
          <w:sz w:val="20"/>
        </w:rPr>
        <w:t>An Adaptive Curriculum</w:t>
      </w:r>
      <w:r w:rsidRPr="00502F2B">
        <w:rPr>
          <w:sz w:val="20"/>
        </w:rPr>
        <w:t xml:space="preserve">- </w:t>
      </w:r>
      <w:r w:rsidRPr="00502F2B">
        <w:rPr>
          <w:rFonts w:ascii="Calibri" w:eastAsia="Calibri" w:hAnsi="Calibri" w:cs="Calibri"/>
          <w:sz w:val="20"/>
        </w:rPr>
        <w:t>Regular planned assessments measure what students have understood from the taught curriculum and there is flexibility to adapt the future curriculum on the basis of this assessment.</w:t>
      </w:r>
    </w:p>
    <w:p w14:paraId="0D8EF50A" w14:textId="77777777" w:rsidR="0015471F" w:rsidRPr="00502F2B" w:rsidRDefault="0015471F" w:rsidP="0015471F">
      <w:pPr>
        <w:rPr>
          <w:sz w:val="20"/>
        </w:rPr>
      </w:pPr>
      <w:r w:rsidRPr="00502F2B">
        <w:rPr>
          <w:sz w:val="20"/>
        </w:rPr>
        <w:t>See the Appendix for full details of each curriculum design principle.</w:t>
      </w:r>
    </w:p>
    <w:p w14:paraId="405B4C03" w14:textId="77777777" w:rsidR="0015471F" w:rsidRPr="00502F2B" w:rsidRDefault="0015471F" w:rsidP="0015471F">
      <w:pPr>
        <w:rPr>
          <w:sz w:val="20"/>
        </w:rPr>
      </w:pPr>
      <w:r w:rsidRPr="00502F2B">
        <w:rPr>
          <w:sz w:val="20"/>
        </w:rPr>
        <w:t xml:space="preserve">Our </w:t>
      </w:r>
      <w:r w:rsidRPr="00502F2B">
        <w:rPr>
          <w:rStyle w:val="Strong"/>
          <w:sz w:val="20"/>
        </w:rPr>
        <w:t>Principles of Effective Curriculum Design</w:t>
      </w:r>
      <w:r w:rsidRPr="00502F2B">
        <w:rPr>
          <w:sz w:val="20"/>
        </w:rPr>
        <w:t xml:space="preserve"> incorporates the guidance in the </w:t>
      </w:r>
      <w:r w:rsidRPr="00502F2B">
        <w:rPr>
          <w:rStyle w:val="Strong"/>
          <w:sz w:val="20"/>
        </w:rPr>
        <w:t>Ofsted 2019 School Inspection Handbook</w:t>
      </w:r>
      <w:r w:rsidRPr="00502F2B">
        <w:rPr>
          <w:sz w:val="20"/>
        </w:rPr>
        <w:t xml:space="preserve"> on the </w:t>
      </w:r>
      <w:r w:rsidRPr="00502F2B">
        <w:rPr>
          <w:rStyle w:val="Strong"/>
          <w:sz w:val="20"/>
        </w:rPr>
        <w:t>Quality of Education</w:t>
      </w:r>
      <w:r w:rsidRPr="00502F2B">
        <w:rPr>
          <w:sz w:val="20"/>
        </w:rPr>
        <w:t xml:space="preserve"> judgement, but have additional ambition, including:</w:t>
      </w:r>
    </w:p>
    <w:p w14:paraId="097FDE98" w14:textId="77777777" w:rsidR="0015471F" w:rsidRPr="00502F2B" w:rsidRDefault="0015471F" w:rsidP="0015471F">
      <w:pPr>
        <w:pStyle w:val="ListParagraph"/>
        <w:numPr>
          <w:ilvl w:val="0"/>
          <w:numId w:val="42"/>
        </w:numPr>
        <w:shd w:val="clear" w:color="auto" w:fill="FFFFFF"/>
        <w:spacing w:after="150" w:line="264" w:lineRule="auto"/>
        <w:ind w:left="284" w:right="-613" w:hanging="284"/>
        <w:jc w:val="both"/>
        <w:rPr>
          <w:sz w:val="20"/>
        </w:rPr>
      </w:pPr>
      <w:r w:rsidRPr="00502F2B">
        <w:rPr>
          <w:sz w:val="20"/>
        </w:rPr>
        <w:t xml:space="preserve">To promote </w:t>
      </w:r>
      <w:r w:rsidRPr="00502F2B">
        <w:rPr>
          <w:rStyle w:val="Strong"/>
          <w:sz w:val="20"/>
        </w:rPr>
        <w:t>diversity</w:t>
      </w:r>
      <w:r w:rsidRPr="00502F2B">
        <w:rPr>
          <w:sz w:val="20"/>
        </w:rPr>
        <w:t xml:space="preserve"> through our curriculum content choices</w:t>
      </w:r>
    </w:p>
    <w:p w14:paraId="098B15FC" w14:textId="77777777" w:rsidR="0015471F" w:rsidRPr="00502F2B" w:rsidRDefault="0015471F" w:rsidP="0015471F">
      <w:pPr>
        <w:pStyle w:val="ListParagraph"/>
        <w:numPr>
          <w:ilvl w:val="0"/>
          <w:numId w:val="42"/>
        </w:numPr>
        <w:shd w:val="clear" w:color="auto" w:fill="FFFFFF"/>
        <w:spacing w:after="150" w:line="264" w:lineRule="auto"/>
        <w:ind w:left="284" w:right="-613" w:hanging="284"/>
        <w:jc w:val="both"/>
        <w:rPr>
          <w:sz w:val="20"/>
        </w:rPr>
      </w:pPr>
      <w:r w:rsidRPr="00502F2B">
        <w:rPr>
          <w:sz w:val="20"/>
        </w:rPr>
        <w:t xml:space="preserve">To incorporate </w:t>
      </w:r>
      <w:r w:rsidRPr="00502F2B">
        <w:rPr>
          <w:rStyle w:val="Strong"/>
          <w:sz w:val="20"/>
        </w:rPr>
        <w:t>Cognitive Science research findings</w:t>
      </w:r>
      <w:r w:rsidRPr="00502F2B">
        <w:rPr>
          <w:sz w:val="20"/>
        </w:rPr>
        <w:t xml:space="preserve"> relating to the benefits of retrieval practice, spaced practice and interleaved practice into our curriculum intent and implementation</w:t>
      </w:r>
    </w:p>
    <w:p w14:paraId="37D710D5" w14:textId="77777777" w:rsidR="0015471F" w:rsidRPr="00502F2B" w:rsidRDefault="0015471F" w:rsidP="0015471F">
      <w:pPr>
        <w:pStyle w:val="ListParagraph"/>
        <w:numPr>
          <w:ilvl w:val="0"/>
          <w:numId w:val="42"/>
        </w:numPr>
        <w:shd w:val="clear" w:color="auto" w:fill="FFFFFF"/>
        <w:spacing w:after="150" w:line="264" w:lineRule="auto"/>
        <w:ind w:left="284" w:right="-613" w:hanging="284"/>
        <w:jc w:val="both"/>
        <w:rPr>
          <w:rStyle w:val="Strong"/>
          <w:b w:val="0"/>
          <w:bCs w:val="0"/>
          <w:sz w:val="20"/>
        </w:rPr>
      </w:pPr>
      <w:r w:rsidRPr="00502F2B">
        <w:rPr>
          <w:sz w:val="20"/>
        </w:rPr>
        <w:lastRenderedPageBreak/>
        <w:t xml:space="preserve">The benefits of a three-year KS4 model with a fourth option subject in keeping the curriculum as </w:t>
      </w:r>
      <w:r w:rsidRPr="00502F2B">
        <w:rPr>
          <w:rStyle w:val="Strong"/>
          <w:sz w:val="20"/>
        </w:rPr>
        <w:t>broad as possible for as long as possible.</w:t>
      </w:r>
    </w:p>
    <w:p w14:paraId="50AD7C44" w14:textId="77777777" w:rsidR="0015471F" w:rsidRPr="00502F2B" w:rsidRDefault="0015471F" w:rsidP="0015471F">
      <w:pPr>
        <w:pStyle w:val="ListParagraph"/>
        <w:numPr>
          <w:ilvl w:val="0"/>
          <w:numId w:val="42"/>
        </w:numPr>
        <w:shd w:val="clear" w:color="auto" w:fill="FFFFFF"/>
        <w:spacing w:after="150" w:line="264" w:lineRule="auto"/>
        <w:ind w:left="284" w:right="-613" w:hanging="284"/>
        <w:jc w:val="both"/>
        <w:rPr>
          <w:sz w:val="20"/>
        </w:rPr>
      </w:pPr>
      <w:r w:rsidRPr="00502F2B">
        <w:rPr>
          <w:rStyle w:val="Strong"/>
          <w:sz w:val="20"/>
        </w:rPr>
        <w:t>Extra-curricular activities</w:t>
      </w:r>
      <w:r w:rsidRPr="00502F2B">
        <w:rPr>
          <w:sz w:val="20"/>
        </w:rPr>
        <w:t xml:space="preserve"> shared through our curriculum maps to increase the breadth of the curriculum. </w:t>
      </w:r>
    </w:p>
    <w:p w14:paraId="2A852215" w14:textId="77777777" w:rsidR="0015471F" w:rsidRPr="00502F2B" w:rsidRDefault="0015471F" w:rsidP="0015471F">
      <w:pPr>
        <w:pStyle w:val="ListParagraph"/>
        <w:numPr>
          <w:ilvl w:val="0"/>
          <w:numId w:val="42"/>
        </w:numPr>
        <w:shd w:val="clear" w:color="auto" w:fill="FFFFFF"/>
        <w:spacing w:after="150" w:line="264" w:lineRule="auto"/>
        <w:ind w:left="284" w:right="-613" w:hanging="284"/>
        <w:jc w:val="both"/>
        <w:rPr>
          <w:sz w:val="20"/>
        </w:rPr>
      </w:pPr>
      <w:r w:rsidRPr="00502F2B">
        <w:rPr>
          <w:rStyle w:val="Strong"/>
          <w:sz w:val="20"/>
        </w:rPr>
        <w:t>Super-curriculum activities</w:t>
      </w:r>
      <w:r w:rsidRPr="00502F2B">
        <w:rPr>
          <w:sz w:val="20"/>
        </w:rPr>
        <w:t xml:space="preserve"> shared through our curriculum maps to increase the depth of our curriculum beyond that taught in the classroom.</w:t>
      </w:r>
    </w:p>
    <w:p w14:paraId="50795040" w14:textId="77777777" w:rsidR="0015471F" w:rsidRPr="00055335" w:rsidRDefault="0015471F" w:rsidP="0015471F">
      <w:pPr>
        <w:pStyle w:val="Heading2"/>
        <w:rPr>
          <w:sz w:val="4"/>
        </w:rPr>
      </w:pPr>
    </w:p>
    <w:p w14:paraId="5908922C" w14:textId="77777777" w:rsidR="0015471F" w:rsidRDefault="0015471F" w:rsidP="0015471F">
      <w:pPr>
        <w:pStyle w:val="Heading2"/>
      </w:pPr>
      <w:r>
        <w:t>Extra-Curricular Activities</w:t>
      </w:r>
    </w:p>
    <w:p w14:paraId="38DC838B" w14:textId="77777777" w:rsidR="0015471F" w:rsidRPr="00502F2B" w:rsidRDefault="0015471F" w:rsidP="0015471F">
      <w:pPr>
        <w:rPr>
          <w:sz w:val="20"/>
        </w:rPr>
      </w:pPr>
      <w:r w:rsidRPr="00502F2B">
        <w:rPr>
          <w:sz w:val="20"/>
        </w:rPr>
        <w:t>Extra-curricular activities are, broadly, any which are complementary to what is taught in lessons:  they give students a knowledge and understanding of new things, unrelated to the taught curriculum. Often recreational and experiential, they widen students’ understanding and appreciation of the subject. The department publishes on its curriculum maps the extra-curricular activities available to students. In addition to clubs, competitions, trips and visits, there are suggestions for recreational reading and suggested place of interest to visit with their families.</w:t>
      </w:r>
    </w:p>
    <w:p w14:paraId="7EAF3200" w14:textId="77777777" w:rsidR="0015471F" w:rsidRPr="00055335" w:rsidRDefault="0015471F" w:rsidP="0015471F">
      <w:pPr>
        <w:pStyle w:val="Heading2"/>
        <w:rPr>
          <w:sz w:val="10"/>
          <w:szCs w:val="10"/>
        </w:rPr>
      </w:pPr>
    </w:p>
    <w:p w14:paraId="221E2748" w14:textId="77777777" w:rsidR="0015471F" w:rsidRDefault="0015471F" w:rsidP="0015471F">
      <w:pPr>
        <w:pStyle w:val="Heading2"/>
      </w:pPr>
      <w:r>
        <w:t>Super-Curricular Activities</w:t>
      </w:r>
    </w:p>
    <w:p w14:paraId="79D5C39A" w14:textId="77777777" w:rsidR="0015471F" w:rsidRPr="00502F2B" w:rsidRDefault="0015471F" w:rsidP="0015471F">
      <w:pPr>
        <w:rPr>
          <w:sz w:val="20"/>
        </w:rPr>
      </w:pPr>
      <w:r w:rsidRPr="00502F2B">
        <w:rPr>
          <w:sz w:val="20"/>
        </w:rPr>
        <w:t>Super-curricular activities are supplementary to the taught curriculum; they extend students’ understanding of the taught course. They tend to be more academically focused, demanding scholarship. The department publishes on its curriculum maps menus of super-curricular activities connected to each term’s learning. Whereas the extracurricular activities tend to be recreational and experiential, super-curricular activities demand scholarship.</w:t>
      </w:r>
    </w:p>
    <w:p w14:paraId="18BDF1F8" w14:textId="77777777" w:rsidR="0015471F" w:rsidRPr="00D82CDF" w:rsidRDefault="0015471F" w:rsidP="0015471F">
      <w:pPr>
        <w:pStyle w:val="Heading1"/>
        <w:numPr>
          <w:ilvl w:val="0"/>
          <w:numId w:val="43"/>
        </w:numPr>
        <w:ind w:left="284"/>
        <w:rPr>
          <w:u w:val="single"/>
        </w:rPr>
      </w:pPr>
      <w:r w:rsidRPr="00D82CDF">
        <w:rPr>
          <w:u w:val="single"/>
        </w:rPr>
        <w:t xml:space="preserve">Personal Development Curriculum </w:t>
      </w:r>
    </w:p>
    <w:p w14:paraId="49F876DC" w14:textId="77777777" w:rsidR="0015471F" w:rsidRDefault="0015471F" w:rsidP="0015471F">
      <w:pPr>
        <w:pStyle w:val="Heading2"/>
      </w:pPr>
      <w:r>
        <w:t>Core RPS</w:t>
      </w:r>
    </w:p>
    <w:p w14:paraId="5BF49F80" w14:textId="77777777" w:rsidR="0015471F" w:rsidRPr="00502F2B" w:rsidRDefault="0015471F" w:rsidP="0015471F">
      <w:pPr>
        <w:rPr>
          <w:sz w:val="20"/>
        </w:rPr>
      </w:pPr>
      <w:r w:rsidRPr="00502F2B">
        <w:rPr>
          <w:sz w:val="20"/>
        </w:rPr>
        <w:t xml:space="preserve">All Wyvern students follow a Core RPS curriculum through a one timetabled lesson each week across years 7-11. The curriculum meets the </w:t>
      </w:r>
      <w:r w:rsidRPr="00502F2B">
        <w:rPr>
          <w:b/>
          <w:sz w:val="20"/>
        </w:rPr>
        <w:t>DFE Guidance on PSHE education (Feb 2020)</w:t>
      </w:r>
      <w:r w:rsidRPr="00502F2B">
        <w:rPr>
          <w:sz w:val="20"/>
        </w:rPr>
        <w:t>, including curriculum content on: drug education, financial education, sex and relationship education and the importance of physical activity and diet for a healthy lifestyle. However, the breadth of the Core RPS curriculum exceeds the national guidance, including additional themes such as: world religions, law, the justice system, medical ethics, global equality, the media and mental health. The Core RPS programme supports the college in achieving its third curriculum ambition: [to lead] students to appreciate their place in the modern world, revealing the opportunities it offers them and the responsibilities they owe to it. The appendix provides a unit by unit overview of the Core RPS curriculum.</w:t>
      </w:r>
    </w:p>
    <w:p w14:paraId="5297D993" w14:textId="77777777" w:rsidR="0015471F" w:rsidRPr="00D82CDF" w:rsidRDefault="0015471F" w:rsidP="0015471F">
      <w:pPr>
        <w:pStyle w:val="Heading3"/>
        <w:rPr>
          <w:color w:val="404040" w:themeColor="text1" w:themeTint="BF"/>
        </w:rPr>
      </w:pPr>
      <w:r w:rsidRPr="00D82CDF">
        <w:rPr>
          <w:color w:val="404040" w:themeColor="text1" w:themeTint="BF"/>
        </w:rPr>
        <w:t>STRIVE</w:t>
      </w:r>
    </w:p>
    <w:p w14:paraId="2682C1B5" w14:textId="77777777" w:rsidR="0015471F" w:rsidRPr="00502F2B" w:rsidRDefault="0015471F" w:rsidP="0015471F">
      <w:pPr>
        <w:rPr>
          <w:sz w:val="20"/>
        </w:rPr>
      </w:pPr>
      <w:r w:rsidRPr="00502F2B">
        <w:rPr>
          <w:sz w:val="20"/>
        </w:rPr>
        <w:t>Introduced in September 2021 for year 7 and rolling through to year 9, students participate in the STRIVE programme to encourage them to take pride in the activities in which many of them already participate in during their own time and to gain recognition for doing so. The programme, which is delivered during tutor time supports the college in achieving its second curriculum ambition: [to lead] students to personal accomplishment and fulfilment, becoming happy individuals with social maturity and moral purpose. STRIVE develops six key personal attributes in students:</w:t>
      </w:r>
    </w:p>
    <w:p w14:paraId="014E066A" w14:textId="77777777" w:rsidR="0015471F" w:rsidRDefault="0015471F" w:rsidP="0015471F">
      <w:r>
        <w:rPr>
          <w:noProof/>
        </w:rPr>
        <w:lastRenderedPageBreak/>
        <w:drawing>
          <wp:inline distT="0" distB="0" distL="0" distR="0" wp14:anchorId="6FC1C2AD" wp14:editId="77566BC4">
            <wp:extent cx="6356350" cy="382905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958B2D4" w14:textId="77777777" w:rsidR="0015471F" w:rsidRPr="00502F2B" w:rsidRDefault="0015471F" w:rsidP="0015471F">
      <w:pPr>
        <w:rPr>
          <w:sz w:val="20"/>
        </w:rPr>
      </w:pPr>
      <w:r w:rsidRPr="00502F2B">
        <w:rPr>
          <w:sz w:val="20"/>
        </w:rPr>
        <w:t>Students learn about each of the six attributes (one per half term) and are supported in enhancing their skills in each by identifying opportunities for them to try new things. Students are awarded bronze, silver and gold badges for successful completion of the programme in years 7, 8 and 9 respectively.</w:t>
      </w:r>
    </w:p>
    <w:p w14:paraId="4AD129D6" w14:textId="77777777" w:rsidR="0015471F" w:rsidRDefault="0015471F" w:rsidP="0015471F">
      <w:pPr>
        <w:pStyle w:val="Heading2"/>
      </w:pPr>
      <w:r>
        <w:t>Assembly and Tutor Time Curriculum</w:t>
      </w:r>
    </w:p>
    <w:p w14:paraId="553ECC46" w14:textId="77777777" w:rsidR="0015471F" w:rsidRPr="00502F2B" w:rsidRDefault="0015471F" w:rsidP="0015471F">
      <w:pPr>
        <w:rPr>
          <w:sz w:val="20"/>
        </w:rPr>
      </w:pPr>
      <w:r w:rsidRPr="00502F2B">
        <w:rPr>
          <w:sz w:val="20"/>
        </w:rPr>
        <w:t xml:space="preserve">The use of assemblies and tutor time further enable the college to realise curriculum ambitions 2 and 3. Activities are mapped across the vision statement, to provide students with opportunities to think deeply, read widely and discuss openly. Units of work are being formalised for September 2022. </w:t>
      </w:r>
    </w:p>
    <w:p w14:paraId="652F6D33" w14:textId="77777777" w:rsidR="0015471F" w:rsidRPr="00AF3277" w:rsidRDefault="0015471F" w:rsidP="0015471F">
      <w:pPr>
        <w:pStyle w:val="Heading2"/>
      </w:pPr>
      <w:r>
        <w:t>Careers Curriculum</w:t>
      </w:r>
    </w:p>
    <w:p w14:paraId="677D1A36" w14:textId="77777777" w:rsidR="0015471F" w:rsidRPr="00502F2B" w:rsidRDefault="0015471F" w:rsidP="0015471F">
      <w:pPr>
        <w:rPr>
          <w:sz w:val="20"/>
        </w:rPr>
      </w:pPr>
      <w:r w:rsidRPr="00502F2B">
        <w:rPr>
          <w:sz w:val="20"/>
        </w:rPr>
        <w:t>The careers curriculum is delivered through a range of activities that help to raise aspirations and inspire young people by providing real life contacts with the world of work. It is facilitated through a range of activities including working with employers and further and higher education providers. The Career Development Institute’s (CDI) Career Development Framework state the six career development skills that people need to have positive careers:</w:t>
      </w:r>
    </w:p>
    <w:p w14:paraId="45637DE8" w14:textId="77777777" w:rsidR="0015471F" w:rsidRPr="00502F2B" w:rsidRDefault="0015471F" w:rsidP="0015471F">
      <w:pPr>
        <w:numPr>
          <w:ilvl w:val="0"/>
          <w:numId w:val="44"/>
        </w:numPr>
        <w:shd w:val="clear" w:color="auto" w:fill="FFFFFF"/>
        <w:spacing w:after="150" w:line="264" w:lineRule="auto"/>
        <w:ind w:right="-613"/>
        <w:jc w:val="both"/>
        <w:rPr>
          <w:sz w:val="20"/>
        </w:rPr>
      </w:pPr>
      <w:r w:rsidRPr="00502F2B">
        <w:rPr>
          <w:sz w:val="20"/>
        </w:rPr>
        <w:t>Grow throughout life by learning and reflecting on yourself, your background and your strengths</w:t>
      </w:r>
    </w:p>
    <w:p w14:paraId="14E20387" w14:textId="77777777" w:rsidR="0015471F" w:rsidRPr="00502F2B" w:rsidRDefault="0015471F" w:rsidP="0015471F">
      <w:pPr>
        <w:numPr>
          <w:ilvl w:val="0"/>
          <w:numId w:val="44"/>
        </w:numPr>
        <w:shd w:val="clear" w:color="auto" w:fill="FFFFFF"/>
        <w:spacing w:after="150" w:line="264" w:lineRule="auto"/>
        <w:ind w:right="-613"/>
        <w:jc w:val="both"/>
        <w:rPr>
          <w:sz w:val="20"/>
        </w:rPr>
      </w:pPr>
      <w:r w:rsidRPr="00502F2B">
        <w:rPr>
          <w:sz w:val="20"/>
        </w:rPr>
        <w:t>Explore the full range of possibilities open to you and learn about recruitment processes and the culture of different workplaces</w:t>
      </w:r>
    </w:p>
    <w:p w14:paraId="3DAE0824" w14:textId="77777777" w:rsidR="0015471F" w:rsidRPr="00502F2B" w:rsidRDefault="0015471F" w:rsidP="0015471F">
      <w:pPr>
        <w:numPr>
          <w:ilvl w:val="0"/>
          <w:numId w:val="44"/>
        </w:numPr>
        <w:shd w:val="clear" w:color="auto" w:fill="FFFFFF"/>
        <w:spacing w:after="150" w:line="264" w:lineRule="auto"/>
        <w:ind w:right="-613"/>
        <w:jc w:val="both"/>
        <w:rPr>
          <w:sz w:val="20"/>
        </w:rPr>
      </w:pPr>
      <w:r w:rsidRPr="00502F2B">
        <w:rPr>
          <w:sz w:val="20"/>
        </w:rPr>
        <w:t>Manage your career actively, make the most of opportunities and learn from setbacks</w:t>
      </w:r>
    </w:p>
    <w:p w14:paraId="587B2C76" w14:textId="77777777" w:rsidR="0015471F" w:rsidRPr="00502F2B" w:rsidRDefault="0015471F" w:rsidP="0015471F">
      <w:pPr>
        <w:numPr>
          <w:ilvl w:val="0"/>
          <w:numId w:val="44"/>
        </w:numPr>
        <w:shd w:val="clear" w:color="auto" w:fill="FFFFFF"/>
        <w:spacing w:after="150" w:line="264" w:lineRule="auto"/>
        <w:ind w:right="-613"/>
        <w:jc w:val="both"/>
        <w:rPr>
          <w:sz w:val="20"/>
        </w:rPr>
      </w:pPr>
      <w:r w:rsidRPr="00502F2B">
        <w:rPr>
          <w:sz w:val="20"/>
        </w:rPr>
        <w:t>Create opportunities by being proactive and building positive relationships with others</w:t>
      </w:r>
    </w:p>
    <w:p w14:paraId="08658D7A" w14:textId="77777777" w:rsidR="0015471F" w:rsidRPr="00502F2B" w:rsidRDefault="0015471F" w:rsidP="0015471F">
      <w:pPr>
        <w:numPr>
          <w:ilvl w:val="0"/>
          <w:numId w:val="44"/>
        </w:numPr>
        <w:shd w:val="clear" w:color="auto" w:fill="FFFFFF"/>
        <w:spacing w:after="150" w:line="264" w:lineRule="auto"/>
        <w:ind w:right="-613"/>
        <w:jc w:val="both"/>
        <w:rPr>
          <w:sz w:val="20"/>
        </w:rPr>
      </w:pPr>
      <w:r w:rsidRPr="00502F2B">
        <w:rPr>
          <w:sz w:val="20"/>
        </w:rPr>
        <w:t>Balance your life as a worker and/or entrepreneur with your wellbeing, other interests and your involvements with your family and community</w:t>
      </w:r>
    </w:p>
    <w:p w14:paraId="3AF1364C" w14:textId="77777777" w:rsidR="0015471F" w:rsidRPr="00502F2B" w:rsidRDefault="0015471F" w:rsidP="0015471F">
      <w:pPr>
        <w:numPr>
          <w:ilvl w:val="0"/>
          <w:numId w:val="44"/>
        </w:numPr>
        <w:shd w:val="clear" w:color="auto" w:fill="FFFFFF"/>
        <w:spacing w:after="150" w:line="264" w:lineRule="auto"/>
        <w:ind w:right="-613"/>
        <w:jc w:val="both"/>
        <w:rPr>
          <w:sz w:val="20"/>
        </w:rPr>
      </w:pPr>
      <w:r w:rsidRPr="00502F2B">
        <w:rPr>
          <w:sz w:val="20"/>
        </w:rPr>
        <w:t>See the big picture by paying attention to how the economy, politics and society connect with your own life and career</w:t>
      </w:r>
    </w:p>
    <w:p w14:paraId="443CE7A4" w14:textId="77777777" w:rsidR="0015471F" w:rsidRPr="00502F2B" w:rsidRDefault="0015471F" w:rsidP="0015471F">
      <w:pPr>
        <w:rPr>
          <w:sz w:val="20"/>
        </w:rPr>
      </w:pPr>
      <w:r w:rsidRPr="00502F2B">
        <w:rPr>
          <w:sz w:val="20"/>
        </w:rPr>
        <w:t>Career development skills are the learning outcomes that career development programmes and interventions should be aiming to bring about. They need to be developed alongside academic skills and knowledge and employability skills.</w:t>
      </w:r>
    </w:p>
    <w:p w14:paraId="6F8F509F" w14:textId="77777777" w:rsidR="0015471F" w:rsidRPr="00502F2B" w:rsidRDefault="0015471F" w:rsidP="0015471F">
      <w:pPr>
        <w:rPr>
          <w:sz w:val="20"/>
        </w:rPr>
      </w:pPr>
      <w:r w:rsidRPr="00502F2B">
        <w:rPr>
          <w:sz w:val="20"/>
        </w:rPr>
        <w:t xml:space="preserve">As part of our planning, evaluation and reflection, Wyvern uses the eight </w:t>
      </w:r>
      <w:r w:rsidRPr="00502F2B">
        <w:rPr>
          <w:b/>
          <w:sz w:val="20"/>
        </w:rPr>
        <w:t>Gatsby Benchmarks</w:t>
      </w:r>
      <w:r w:rsidRPr="00502F2B">
        <w:rPr>
          <w:sz w:val="20"/>
        </w:rPr>
        <w:t xml:space="preserve"> which are the foundation of our careers strategy, a statutory requirement for secondary schools and colleges.  We use the </w:t>
      </w:r>
      <w:r w:rsidRPr="00502F2B">
        <w:rPr>
          <w:b/>
          <w:sz w:val="20"/>
        </w:rPr>
        <w:t xml:space="preserve">Compass </w:t>
      </w:r>
      <w:r w:rsidRPr="00502F2B">
        <w:rPr>
          <w:b/>
          <w:sz w:val="20"/>
        </w:rPr>
        <w:lastRenderedPageBreak/>
        <w:t>Careers Benchmark Tool</w:t>
      </w:r>
      <w:r w:rsidRPr="00502F2B">
        <w:rPr>
          <w:sz w:val="20"/>
        </w:rPr>
        <w:t xml:space="preserve"> to evaluate our careers activities. It identifies areas for improvement and is also as the basis for our careers plan for the year. </w:t>
      </w:r>
    </w:p>
    <w:p w14:paraId="6814DFFE" w14:textId="77777777" w:rsidR="0015471F" w:rsidRPr="00502F2B" w:rsidRDefault="0015471F" w:rsidP="0015471F">
      <w:pPr>
        <w:rPr>
          <w:sz w:val="20"/>
        </w:rPr>
      </w:pPr>
      <w:r w:rsidRPr="00502F2B">
        <w:rPr>
          <w:sz w:val="20"/>
        </w:rPr>
        <w:t xml:space="preserve">Wyvern uses a multi-strand approach to delivering careers education through: tutor time activities; planning to share work-related information within the curriculum design of all our subject courses; specific units covering employability skills and careers in Core RPS; and providing students with the opportunity to access impartial, one-to-one careers advice and guidance. </w:t>
      </w:r>
    </w:p>
    <w:p w14:paraId="03E1F369" w14:textId="77777777" w:rsidR="0015471F" w:rsidRPr="00502F2B" w:rsidRDefault="0015471F" w:rsidP="0015471F">
      <w:pPr>
        <w:rPr>
          <w:sz w:val="20"/>
        </w:rPr>
      </w:pPr>
      <w:r w:rsidRPr="00502F2B">
        <w:rPr>
          <w:sz w:val="20"/>
        </w:rPr>
        <w:t>Students take part in a variety of activities e.g. employability interviews, opportunities to meet employers during lesson time, Careers Fair, National Careers Week activities, external visits to workplaces and FE and University workshops. Wyvern students also receive additional support whenever significant study or career choices are being made. The careers curriculum supports the college in achieving its third curriculum ambition: [to lead] students to appreciate their place in the modern world, revealing the opportunities it offers them and the responsibilities they owe to it.</w:t>
      </w:r>
    </w:p>
    <w:p w14:paraId="0E43B859" w14:textId="77777777" w:rsidR="0015471F" w:rsidRDefault="0015471F" w:rsidP="0015471F">
      <w:pPr>
        <w:pStyle w:val="Heading1"/>
      </w:pPr>
      <w:r>
        <w:t>The ‘Hidden’ Curriculum</w:t>
      </w:r>
    </w:p>
    <w:p w14:paraId="5703E075" w14:textId="77777777" w:rsidR="0015471F" w:rsidRPr="00502F2B" w:rsidRDefault="0015471F" w:rsidP="0015471F">
      <w:pPr>
        <w:rPr>
          <w:sz w:val="20"/>
        </w:rPr>
      </w:pPr>
      <w:r w:rsidRPr="00502F2B">
        <w:rPr>
          <w:sz w:val="20"/>
        </w:rPr>
        <w:t>In addition to our planned, structured curricula, Wyvern also focusses on the what Matt Bromley (School &amp; College Curriculum Design 1: Intent) defines as the ‘hidden’ curriculum. These are the unplanned, unstructured experiences from which students learn such as from their learning environments, their relationships and interactions with their teachers and peers, from Wyvern’s expectations of their behaviour etc. The hidden curriculum supports the college in achieving its second curriculum ambition: [to lead] students to personal accomplishment and fulfilment, becoming happy individuals with social maturity and moral purpose.</w:t>
      </w:r>
    </w:p>
    <w:p w14:paraId="4AC6D633" w14:textId="77777777" w:rsidR="0015471F" w:rsidRDefault="0015471F" w:rsidP="0015471F">
      <w:pPr>
        <w:spacing w:after="120"/>
      </w:pPr>
      <w:r>
        <w:br w:type="page"/>
      </w:r>
    </w:p>
    <w:p w14:paraId="64ADCC36" w14:textId="77777777" w:rsidR="0015471F" w:rsidRDefault="0015471F"/>
    <w:p w14:paraId="5F1F35B3" w14:textId="77777777" w:rsidR="0007238D" w:rsidRDefault="0007238D"/>
    <w:sectPr w:rsidR="0007238D" w:rsidSect="008F681D">
      <w:pgSz w:w="11906" w:h="16838"/>
      <w:pgMar w:top="709" w:right="1440" w:bottom="1134"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7DFF"/>
    <w:multiLevelType w:val="hybridMultilevel"/>
    <w:tmpl w:val="D986690C"/>
    <w:lvl w:ilvl="0" w:tplc="75C0DA46">
      <w:start w:val="1"/>
      <w:numFmt w:val="bullet"/>
      <w:lvlText w:val="•"/>
      <w:lvlJc w:val="left"/>
      <w:pPr>
        <w:tabs>
          <w:tab w:val="num" w:pos="720"/>
        </w:tabs>
        <w:ind w:left="720" w:hanging="360"/>
      </w:pPr>
      <w:rPr>
        <w:rFonts w:ascii="Times New Roman" w:hAnsi="Times New Roman" w:hint="default"/>
      </w:rPr>
    </w:lvl>
    <w:lvl w:ilvl="1" w:tplc="5D5E7C0C" w:tentative="1">
      <w:start w:val="1"/>
      <w:numFmt w:val="bullet"/>
      <w:lvlText w:val="•"/>
      <w:lvlJc w:val="left"/>
      <w:pPr>
        <w:tabs>
          <w:tab w:val="num" w:pos="1440"/>
        </w:tabs>
        <w:ind w:left="1440" w:hanging="360"/>
      </w:pPr>
      <w:rPr>
        <w:rFonts w:ascii="Times New Roman" w:hAnsi="Times New Roman" w:hint="default"/>
      </w:rPr>
    </w:lvl>
    <w:lvl w:ilvl="2" w:tplc="6F00EC6C" w:tentative="1">
      <w:start w:val="1"/>
      <w:numFmt w:val="bullet"/>
      <w:lvlText w:val="•"/>
      <w:lvlJc w:val="left"/>
      <w:pPr>
        <w:tabs>
          <w:tab w:val="num" w:pos="2160"/>
        </w:tabs>
        <w:ind w:left="2160" w:hanging="360"/>
      </w:pPr>
      <w:rPr>
        <w:rFonts w:ascii="Times New Roman" w:hAnsi="Times New Roman" w:hint="default"/>
      </w:rPr>
    </w:lvl>
    <w:lvl w:ilvl="3" w:tplc="8B28F8F8" w:tentative="1">
      <w:start w:val="1"/>
      <w:numFmt w:val="bullet"/>
      <w:lvlText w:val="•"/>
      <w:lvlJc w:val="left"/>
      <w:pPr>
        <w:tabs>
          <w:tab w:val="num" w:pos="2880"/>
        </w:tabs>
        <w:ind w:left="2880" w:hanging="360"/>
      </w:pPr>
      <w:rPr>
        <w:rFonts w:ascii="Times New Roman" w:hAnsi="Times New Roman" w:hint="default"/>
      </w:rPr>
    </w:lvl>
    <w:lvl w:ilvl="4" w:tplc="DD92B65C" w:tentative="1">
      <w:start w:val="1"/>
      <w:numFmt w:val="bullet"/>
      <w:lvlText w:val="•"/>
      <w:lvlJc w:val="left"/>
      <w:pPr>
        <w:tabs>
          <w:tab w:val="num" w:pos="3600"/>
        </w:tabs>
        <w:ind w:left="3600" w:hanging="360"/>
      </w:pPr>
      <w:rPr>
        <w:rFonts w:ascii="Times New Roman" w:hAnsi="Times New Roman" w:hint="default"/>
      </w:rPr>
    </w:lvl>
    <w:lvl w:ilvl="5" w:tplc="59A45292" w:tentative="1">
      <w:start w:val="1"/>
      <w:numFmt w:val="bullet"/>
      <w:lvlText w:val="•"/>
      <w:lvlJc w:val="left"/>
      <w:pPr>
        <w:tabs>
          <w:tab w:val="num" w:pos="4320"/>
        </w:tabs>
        <w:ind w:left="4320" w:hanging="360"/>
      </w:pPr>
      <w:rPr>
        <w:rFonts w:ascii="Times New Roman" w:hAnsi="Times New Roman" w:hint="default"/>
      </w:rPr>
    </w:lvl>
    <w:lvl w:ilvl="6" w:tplc="271241F6" w:tentative="1">
      <w:start w:val="1"/>
      <w:numFmt w:val="bullet"/>
      <w:lvlText w:val="•"/>
      <w:lvlJc w:val="left"/>
      <w:pPr>
        <w:tabs>
          <w:tab w:val="num" w:pos="5040"/>
        </w:tabs>
        <w:ind w:left="5040" w:hanging="360"/>
      </w:pPr>
      <w:rPr>
        <w:rFonts w:ascii="Times New Roman" w:hAnsi="Times New Roman" w:hint="default"/>
      </w:rPr>
    </w:lvl>
    <w:lvl w:ilvl="7" w:tplc="F8522D1E" w:tentative="1">
      <w:start w:val="1"/>
      <w:numFmt w:val="bullet"/>
      <w:lvlText w:val="•"/>
      <w:lvlJc w:val="left"/>
      <w:pPr>
        <w:tabs>
          <w:tab w:val="num" w:pos="5760"/>
        </w:tabs>
        <w:ind w:left="5760" w:hanging="360"/>
      </w:pPr>
      <w:rPr>
        <w:rFonts w:ascii="Times New Roman" w:hAnsi="Times New Roman" w:hint="default"/>
      </w:rPr>
    </w:lvl>
    <w:lvl w:ilvl="8" w:tplc="499A281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3C0417"/>
    <w:multiLevelType w:val="hybridMultilevel"/>
    <w:tmpl w:val="14B23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C7A29"/>
    <w:multiLevelType w:val="hybridMultilevel"/>
    <w:tmpl w:val="EA1CBE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B16BCC"/>
    <w:multiLevelType w:val="hybridMultilevel"/>
    <w:tmpl w:val="3CF625EC"/>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4" w15:restartNumberingAfterBreak="0">
    <w:nsid w:val="09B50E72"/>
    <w:multiLevelType w:val="hybridMultilevel"/>
    <w:tmpl w:val="CA2C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DA7957"/>
    <w:multiLevelType w:val="hybridMultilevel"/>
    <w:tmpl w:val="B282DB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0E922DBC"/>
    <w:multiLevelType w:val="hybridMultilevel"/>
    <w:tmpl w:val="8C2609B8"/>
    <w:lvl w:ilvl="0" w:tplc="4B50B460">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23737"/>
    <w:multiLevelType w:val="hybridMultilevel"/>
    <w:tmpl w:val="9C982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605DCD"/>
    <w:multiLevelType w:val="hybridMultilevel"/>
    <w:tmpl w:val="7EBC8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D845BE"/>
    <w:multiLevelType w:val="hybridMultilevel"/>
    <w:tmpl w:val="B2C8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42615"/>
    <w:multiLevelType w:val="hybridMultilevel"/>
    <w:tmpl w:val="546C1464"/>
    <w:lvl w:ilvl="0" w:tplc="A2DEA39C">
      <w:start w:val="1"/>
      <w:numFmt w:val="bullet"/>
      <w:lvlText w:val="•"/>
      <w:lvlJc w:val="left"/>
      <w:pPr>
        <w:tabs>
          <w:tab w:val="num" w:pos="720"/>
        </w:tabs>
        <w:ind w:left="720" w:hanging="360"/>
      </w:pPr>
      <w:rPr>
        <w:rFonts w:ascii="Times New Roman" w:hAnsi="Times New Roman" w:hint="default"/>
      </w:rPr>
    </w:lvl>
    <w:lvl w:ilvl="1" w:tplc="1116FDDC" w:tentative="1">
      <w:start w:val="1"/>
      <w:numFmt w:val="bullet"/>
      <w:lvlText w:val="•"/>
      <w:lvlJc w:val="left"/>
      <w:pPr>
        <w:tabs>
          <w:tab w:val="num" w:pos="1440"/>
        </w:tabs>
        <w:ind w:left="1440" w:hanging="360"/>
      </w:pPr>
      <w:rPr>
        <w:rFonts w:ascii="Times New Roman" w:hAnsi="Times New Roman" w:hint="default"/>
      </w:rPr>
    </w:lvl>
    <w:lvl w:ilvl="2" w:tplc="A9F46146" w:tentative="1">
      <w:start w:val="1"/>
      <w:numFmt w:val="bullet"/>
      <w:lvlText w:val="•"/>
      <w:lvlJc w:val="left"/>
      <w:pPr>
        <w:tabs>
          <w:tab w:val="num" w:pos="2160"/>
        </w:tabs>
        <w:ind w:left="2160" w:hanging="360"/>
      </w:pPr>
      <w:rPr>
        <w:rFonts w:ascii="Times New Roman" w:hAnsi="Times New Roman" w:hint="default"/>
      </w:rPr>
    </w:lvl>
    <w:lvl w:ilvl="3" w:tplc="1FB6E7FE" w:tentative="1">
      <w:start w:val="1"/>
      <w:numFmt w:val="bullet"/>
      <w:lvlText w:val="•"/>
      <w:lvlJc w:val="left"/>
      <w:pPr>
        <w:tabs>
          <w:tab w:val="num" w:pos="2880"/>
        </w:tabs>
        <w:ind w:left="2880" w:hanging="360"/>
      </w:pPr>
      <w:rPr>
        <w:rFonts w:ascii="Times New Roman" w:hAnsi="Times New Roman" w:hint="default"/>
      </w:rPr>
    </w:lvl>
    <w:lvl w:ilvl="4" w:tplc="A71EBF7A" w:tentative="1">
      <w:start w:val="1"/>
      <w:numFmt w:val="bullet"/>
      <w:lvlText w:val="•"/>
      <w:lvlJc w:val="left"/>
      <w:pPr>
        <w:tabs>
          <w:tab w:val="num" w:pos="3600"/>
        </w:tabs>
        <w:ind w:left="3600" w:hanging="360"/>
      </w:pPr>
      <w:rPr>
        <w:rFonts w:ascii="Times New Roman" w:hAnsi="Times New Roman" w:hint="default"/>
      </w:rPr>
    </w:lvl>
    <w:lvl w:ilvl="5" w:tplc="23C0EB00" w:tentative="1">
      <w:start w:val="1"/>
      <w:numFmt w:val="bullet"/>
      <w:lvlText w:val="•"/>
      <w:lvlJc w:val="left"/>
      <w:pPr>
        <w:tabs>
          <w:tab w:val="num" w:pos="4320"/>
        </w:tabs>
        <w:ind w:left="4320" w:hanging="360"/>
      </w:pPr>
      <w:rPr>
        <w:rFonts w:ascii="Times New Roman" w:hAnsi="Times New Roman" w:hint="default"/>
      </w:rPr>
    </w:lvl>
    <w:lvl w:ilvl="6" w:tplc="F6DE46DA" w:tentative="1">
      <w:start w:val="1"/>
      <w:numFmt w:val="bullet"/>
      <w:lvlText w:val="•"/>
      <w:lvlJc w:val="left"/>
      <w:pPr>
        <w:tabs>
          <w:tab w:val="num" w:pos="5040"/>
        </w:tabs>
        <w:ind w:left="5040" w:hanging="360"/>
      </w:pPr>
      <w:rPr>
        <w:rFonts w:ascii="Times New Roman" w:hAnsi="Times New Roman" w:hint="default"/>
      </w:rPr>
    </w:lvl>
    <w:lvl w:ilvl="7" w:tplc="6E6A5856" w:tentative="1">
      <w:start w:val="1"/>
      <w:numFmt w:val="bullet"/>
      <w:lvlText w:val="•"/>
      <w:lvlJc w:val="left"/>
      <w:pPr>
        <w:tabs>
          <w:tab w:val="num" w:pos="5760"/>
        </w:tabs>
        <w:ind w:left="5760" w:hanging="360"/>
      </w:pPr>
      <w:rPr>
        <w:rFonts w:ascii="Times New Roman" w:hAnsi="Times New Roman" w:hint="default"/>
      </w:rPr>
    </w:lvl>
    <w:lvl w:ilvl="8" w:tplc="7638B20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BA128F8"/>
    <w:multiLevelType w:val="hybridMultilevel"/>
    <w:tmpl w:val="E48666D8"/>
    <w:lvl w:ilvl="0" w:tplc="08090009">
      <w:start w:val="1"/>
      <w:numFmt w:val="bullet"/>
      <w:lvlText w:val=""/>
      <w:lvlJc w:val="left"/>
      <w:pPr>
        <w:ind w:left="654" w:hanging="360"/>
      </w:pPr>
      <w:rPr>
        <w:rFonts w:ascii="Wingdings" w:hAnsi="Wingdings"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2" w15:restartNumberingAfterBreak="0">
    <w:nsid w:val="24F74573"/>
    <w:multiLevelType w:val="hybridMultilevel"/>
    <w:tmpl w:val="47F011C2"/>
    <w:lvl w:ilvl="0" w:tplc="A6BE3798">
      <w:start w:val="1"/>
      <w:numFmt w:val="bullet"/>
      <w:lvlText w:val="•"/>
      <w:lvlJc w:val="left"/>
      <w:pPr>
        <w:tabs>
          <w:tab w:val="num" w:pos="720"/>
        </w:tabs>
        <w:ind w:left="720" w:hanging="360"/>
      </w:pPr>
      <w:rPr>
        <w:rFonts w:asciiTheme="minorHAnsi" w:hAnsiTheme="minorHAnsi" w:cstheme="minorHAnsi" w:hint="default"/>
        <w:sz w:val="22"/>
      </w:rPr>
    </w:lvl>
    <w:lvl w:ilvl="1" w:tplc="45B6D38A" w:tentative="1">
      <w:start w:val="1"/>
      <w:numFmt w:val="bullet"/>
      <w:lvlText w:val="•"/>
      <w:lvlJc w:val="left"/>
      <w:pPr>
        <w:tabs>
          <w:tab w:val="num" w:pos="1440"/>
        </w:tabs>
        <w:ind w:left="1440" w:hanging="360"/>
      </w:pPr>
      <w:rPr>
        <w:rFonts w:ascii="Times New Roman" w:hAnsi="Times New Roman" w:hint="default"/>
      </w:rPr>
    </w:lvl>
    <w:lvl w:ilvl="2" w:tplc="D04CAFFC" w:tentative="1">
      <w:start w:val="1"/>
      <w:numFmt w:val="bullet"/>
      <w:lvlText w:val="•"/>
      <w:lvlJc w:val="left"/>
      <w:pPr>
        <w:tabs>
          <w:tab w:val="num" w:pos="2160"/>
        </w:tabs>
        <w:ind w:left="2160" w:hanging="360"/>
      </w:pPr>
      <w:rPr>
        <w:rFonts w:ascii="Times New Roman" w:hAnsi="Times New Roman" w:hint="default"/>
      </w:rPr>
    </w:lvl>
    <w:lvl w:ilvl="3" w:tplc="EFE27320" w:tentative="1">
      <w:start w:val="1"/>
      <w:numFmt w:val="bullet"/>
      <w:lvlText w:val="•"/>
      <w:lvlJc w:val="left"/>
      <w:pPr>
        <w:tabs>
          <w:tab w:val="num" w:pos="2880"/>
        </w:tabs>
        <w:ind w:left="2880" w:hanging="360"/>
      </w:pPr>
      <w:rPr>
        <w:rFonts w:ascii="Times New Roman" w:hAnsi="Times New Roman" w:hint="default"/>
      </w:rPr>
    </w:lvl>
    <w:lvl w:ilvl="4" w:tplc="1EDA120A" w:tentative="1">
      <w:start w:val="1"/>
      <w:numFmt w:val="bullet"/>
      <w:lvlText w:val="•"/>
      <w:lvlJc w:val="left"/>
      <w:pPr>
        <w:tabs>
          <w:tab w:val="num" w:pos="3600"/>
        </w:tabs>
        <w:ind w:left="3600" w:hanging="360"/>
      </w:pPr>
      <w:rPr>
        <w:rFonts w:ascii="Times New Roman" w:hAnsi="Times New Roman" w:hint="default"/>
      </w:rPr>
    </w:lvl>
    <w:lvl w:ilvl="5" w:tplc="6AA0E610" w:tentative="1">
      <w:start w:val="1"/>
      <w:numFmt w:val="bullet"/>
      <w:lvlText w:val="•"/>
      <w:lvlJc w:val="left"/>
      <w:pPr>
        <w:tabs>
          <w:tab w:val="num" w:pos="4320"/>
        </w:tabs>
        <w:ind w:left="4320" w:hanging="360"/>
      </w:pPr>
      <w:rPr>
        <w:rFonts w:ascii="Times New Roman" w:hAnsi="Times New Roman" w:hint="default"/>
      </w:rPr>
    </w:lvl>
    <w:lvl w:ilvl="6" w:tplc="9BA23B3E" w:tentative="1">
      <w:start w:val="1"/>
      <w:numFmt w:val="bullet"/>
      <w:lvlText w:val="•"/>
      <w:lvlJc w:val="left"/>
      <w:pPr>
        <w:tabs>
          <w:tab w:val="num" w:pos="5040"/>
        </w:tabs>
        <w:ind w:left="5040" w:hanging="360"/>
      </w:pPr>
      <w:rPr>
        <w:rFonts w:ascii="Times New Roman" w:hAnsi="Times New Roman" w:hint="default"/>
      </w:rPr>
    </w:lvl>
    <w:lvl w:ilvl="7" w:tplc="3E025918" w:tentative="1">
      <w:start w:val="1"/>
      <w:numFmt w:val="bullet"/>
      <w:lvlText w:val="•"/>
      <w:lvlJc w:val="left"/>
      <w:pPr>
        <w:tabs>
          <w:tab w:val="num" w:pos="5760"/>
        </w:tabs>
        <w:ind w:left="5760" w:hanging="360"/>
      </w:pPr>
      <w:rPr>
        <w:rFonts w:ascii="Times New Roman" w:hAnsi="Times New Roman" w:hint="default"/>
      </w:rPr>
    </w:lvl>
    <w:lvl w:ilvl="8" w:tplc="4BCE810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71C28BA"/>
    <w:multiLevelType w:val="hybridMultilevel"/>
    <w:tmpl w:val="55C6DF3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28E066AB"/>
    <w:multiLevelType w:val="hybridMultilevel"/>
    <w:tmpl w:val="1452EF0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2B936374"/>
    <w:multiLevelType w:val="hybridMultilevel"/>
    <w:tmpl w:val="54720892"/>
    <w:lvl w:ilvl="0" w:tplc="B8D44630">
      <w:start w:val="1"/>
      <w:numFmt w:val="bullet"/>
      <w:lvlText w:val="•"/>
      <w:lvlJc w:val="left"/>
      <w:pPr>
        <w:ind w:left="345" w:hanging="360"/>
      </w:pPr>
      <w:rPr>
        <w:rFonts w:ascii="Arial" w:hAnsi="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16" w15:restartNumberingAfterBreak="0">
    <w:nsid w:val="2D137526"/>
    <w:multiLevelType w:val="hybridMultilevel"/>
    <w:tmpl w:val="09241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EB8163D"/>
    <w:multiLevelType w:val="hybridMultilevel"/>
    <w:tmpl w:val="0EAC5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FC978DC"/>
    <w:multiLevelType w:val="hybridMultilevel"/>
    <w:tmpl w:val="A3E65D9C"/>
    <w:lvl w:ilvl="0" w:tplc="B8D44630">
      <w:start w:val="1"/>
      <w:numFmt w:val="bullet"/>
      <w:lvlText w:val="•"/>
      <w:lvlJc w:val="left"/>
      <w:pPr>
        <w:tabs>
          <w:tab w:val="num" w:pos="720"/>
        </w:tabs>
        <w:ind w:left="720" w:hanging="360"/>
      </w:pPr>
      <w:rPr>
        <w:rFonts w:ascii="Arial" w:hAnsi="Arial" w:hint="default"/>
      </w:rPr>
    </w:lvl>
    <w:lvl w:ilvl="1" w:tplc="11460D56" w:tentative="1">
      <w:start w:val="1"/>
      <w:numFmt w:val="bullet"/>
      <w:lvlText w:val="•"/>
      <w:lvlJc w:val="left"/>
      <w:pPr>
        <w:tabs>
          <w:tab w:val="num" w:pos="1440"/>
        </w:tabs>
        <w:ind w:left="1440" w:hanging="360"/>
      </w:pPr>
      <w:rPr>
        <w:rFonts w:ascii="Arial" w:hAnsi="Arial" w:hint="default"/>
      </w:rPr>
    </w:lvl>
    <w:lvl w:ilvl="2" w:tplc="0D64346A" w:tentative="1">
      <w:start w:val="1"/>
      <w:numFmt w:val="bullet"/>
      <w:lvlText w:val="•"/>
      <w:lvlJc w:val="left"/>
      <w:pPr>
        <w:tabs>
          <w:tab w:val="num" w:pos="2160"/>
        </w:tabs>
        <w:ind w:left="2160" w:hanging="360"/>
      </w:pPr>
      <w:rPr>
        <w:rFonts w:ascii="Arial" w:hAnsi="Arial" w:hint="default"/>
      </w:rPr>
    </w:lvl>
    <w:lvl w:ilvl="3" w:tplc="37F0774C" w:tentative="1">
      <w:start w:val="1"/>
      <w:numFmt w:val="bullet"/>
      <w:lvlText w:val="•"/>
      <w:lvlJc w:val="left"/>
      <w:pPr>
        <w:tabs>
          <w:tab w:val="num" w:pos="2880"/>
        </w:tabs>
        <w:ind w:left="2880" w:hanging="360"/>
      </w:pPr>
      <w:rPr>
        <w:rFonts w:ascii="Arial" w:hAnsi="Arial" w:hint="default"/>
      </w:rPr>
    </w:lvl>
    <w:lvl w:ilvl="4" w:tplc="34C48984" w:tentative="1">
      <w:start w:val="1"/>
      <w:numFmt w:val="bullet"/>
      <w:lvlText w:val="•"/>
      <w:lvlJc w:val="left"/>
      <w:pPr>
        <w:tabs>
          <w:tab w:val="num" w:pos="3600"/>
        </w:tabs>
        <w:ind w:left="3600" w:hanging="360"/>
      </w:pPr>
      <w:rPr>
        <w:rFonts w:ascii="Arial" w:hAnsi="Arial" w:hint="default"/>
      </w:rPr>
    </w:lvl>
    <w:lvl w:ilvl="5" w:tplc="36F269C2" w:tentative="1">
      <w:start w:val="1"/>
      <w:numFmt w:val="bullet"/>
      <w:lvlText w:val="•"/>
      <w:lvlJc w:val="left"/>
      <w:pPr>
        <w:tabs>
          <w:tab w:val="num" w:pos="4320"/>
        </w:tabs>
        <w:ind w:left="4320" w:hanging="360"/>
      </w:pPr>
      <w:rPr>
        <w:rFonts w:ascii="Arial" w:hAnsi="Arial" w:hint="default"/>
      </w:rPr>
    </w:lvl>
    <w:lvl w:ilvl="6" w:tplc="92BE0112" w:tentative="1">
      <w:start w:val="1"/>
      <w:numFmt w:val="bullet"/>
      <w:lvlText w:val="•"/>
      <w:lvlJc w:val="left"/>
      <w:pPr>
        <w:tabs>
          <w:tab w:val="num" w:pos="5040"/>
        </w:tabs>
        <w:ind w:left="5040" w:hanging="360"/>
      </w:pPr>
      <w:rPr>
        <w:rFonts w:ascii="Arial" w:hAnsi="Arial" w:hint="default"/>
      </w:rPr>
    </w:lvl>
    <w:lvl w:ilvl="7" w:tplc="5D6665E2" w:tentative="1">
      <w:start w:val="1"/>
      <w:numFmt w:val="bullet"/>
      <w:lvlText w:val="•"/>
      <w:lvlJc w:val="left"/>
      <w:pPr>
        <w:tabs>
          <w:tab w:val="num" w:pos="5760"/>
        </w:tabs>
        <w:ind w:left="5760" w:hanging="360"/>
      </w:pPr>
      <w:rPr>
        <w:rFonts w:ascii="Arial" w:hAnsi="Arial" w:hint="default"/>
      </w:rPr>
    </w:lvl>
    <w:lvl w:ilvl="8" w:tplc="03E83E4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BF78B0"/>
    <w:multiLevelType w:val="hybridMultilevel"/>
    <w:tmpl w:val="B682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6B63BA"/>
    <w:multiLevelType w:val="hybridMultilevel"/>
    <w:tmpl w:val="2A1E2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BC0FB0"/>
    <w:multiLevelType w:val="hybridMultilevel"/>
    <w:tmpl w:val="F6FCB53A"/>
    <w:lvl w:ilvl="0" w:tplc="E1168ABE">
      <w:start w:val="1"/>
      <w:numFmt w:val="bullet"/>
      <w:lvlText w:val="•"/>
      <w:lvlJc w:val="left"/>
      <w:pPr>
        <w:tabs>
          <w:tab w:val="num" w:pos="720"/>
        </w:tabs>
        <w:ind w:left="720" w:hanging="360"/>
      </w:pPr>
      <w:rPr>
        <w:rFonts w:ascii="Times New Roman" w:hAnsi="Times New Roman" w:hint="default"/>
      </w:rPr>
    </w:lvl>
    <w:lvl w:ilvl="1" w:tplc="46E430DC" w:tentative="1">
      <w:start w:val="1"/>
      <w:numFmt w:val="bullet"/>
      <w:lvlText w:val="•"/>
      <w:lvlJc w:val="left"/>
      <w:pPr>
        <w:tabs>
          <w:tab w:val="num" w:pos="1440"/>
        </w:tabs>
        <w:ind w:left="1440" w:hanging="360"/>
      </w:pPr>
      <w:rPr>
        <w:rFonts w:ascii="Times New Roman" w:hAnsi="Times New Roman" w:hint="default"/>
      </w:rPr>
    </w:lvl>
    <w:lvl w:ilvl="2" w:tplc="D80CF3C2" w:tentative="1">
      <w:start w:val="1"/>
      <w:numFmt w:val="bullet"/>
      <w:lvlText w:val="•"/>
      <w:lvlJc w:val="left"/>
      <w:pPr>
        <w:tabs>
          <w:tab w:val="num" w:pos="2160"/>
        </w:tabs>
        <w:ind w:left="2160" w:hanging="360"/>
      </w:pPr>
      <w:rPr>
        <w:rFonts w:ascii="Times New Roman" w:hAnsi="Times New Roman" w:hint="default"/>
      </w:rPr>
    </w:lvl>
    <w:lvl w:ilvl="3" w:tplc="0F766F94" w:tentative="1">
      <w:start w:val="1"/>
      <w:numFmt w:val="bullet"/>
      <w:lvlText w:val="•"/>
      <w:lvlJc w:val="left"/>
      <w:pPr>
        <w:tabs>
          <w:tab w:val="num" w:pos="2880"/>
        </w:tabs>
        <w:ind w:left="2880" w:hanging="360"/>
      </w:pPr>
      <w:rPr>
        <w:rFonts w:ascii="Times New Roman" w:hAnsi="Times New Roman" w:hint="default"/>
      </w:rPr>
    </w:lvl>
    <w:lvl w:ilvl="4" w:tplc="F1863E3A" w:tentative="1">
      <w:start w:val="1"/>
      <w:numFmt w:val="bullet"/>
      <w:lvlText w:val="•"/>
      <w:lvlJc w:val="left"/>
      <w:pPr>
        <w:tabs>
          <w:tab w:val="num" w:pos="3600"/>
        </w:tabs>
        <w:ind w:left="3600" w:hanging="360"/>
      </w:pPr>
      <w:rPr>
        <w:rFonts w:ascii="Times New Roman" w:hAnsi="Times New Roman" w:hint="default"/>
      </w:rPr>
    </w:lvl>
    <w:lvl w:ilvl="5" w:tplc="C630BFB6" w:tentative="1">
      <w:start w:val="1"/>
      <w:numFmt w:val="bullet"/>
      <w:lvlText w:val="•"/>
      <w:lvlJc w:val="left"/>
      <w:pPr>
        <w:tabs>
          <w:tab w:val="num" w:pos="4320"/>
        </w:tabs>
        <w:ind w:left="4320" w:hanging="360"/>
      </w:pPr>
      <w:rPr>
        <w:rFonts w:ascii="Times New Roman" w:hAnsi="Times New Roman" w:hint="default"/>
      </w:rPr>
    </w:lvl>
    <w:lvl w:ilvl="6" w:tplc="510CA164" w:tentative="1">
      <w:start w:val="1"/>
      <w:numFmt w:val="bullet"/>
      <w:lvlText w:val="•"/>
      <w:lvlJc w:val="left"/>
      <w:pPr>
        <w:tabs>
          <w:tab w:val="num" w:pos="5040"/>
        </w:tabs>
        <w:ind w:left="5040" w:hanging="360"/>
      </w:pPr>
      <w:rPr>
        <w:rFonts w:ascii="Times New Roman" w:hAnsi="Times New Roman" w:hint="default"/>
      </w:rPr>
    </w:lvl>
    <w:lvl w:ilvl="7" w:tplc="E8080794" w:tentative="1">
      <w:start w:val="1"/>
      <w:numFmt w:val="bullet"/>
      <w:lvlText w:val="•"/>
      <w:lvlJc w:val="left"/>
      <w:pPr>
        <w:tabs>
          <w:tab w:val="num" w:pos="5760"/>
        </w:tabs>
        <w:ind w:left="5760" w:hanging="360"/>
      </w:pPr>
      <w:rPr>
        <w:rFonts w:ascii="Times New Roman" w:hAnsi="Times New Roman" w:hint="default"/>
      </w:rPr>
    </w:lvl>
    <w:lvl w:ilvl="8" w:tplc="1B50141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049029A"/>
    <w:multiLevelType w:val="hybridMultilevel"/>
    <w:tmpl w:val="0BA2B50A"/>
    <w:lvl w:ilvl="0" w:tplc="B4E2E7F4">
      <w:start w:val="1"/>
      <w:numFmt w:val="bullet"/>
      <w:lvlText w:val="•"/>
      <w:lvlJc w:val="left"/>
      <w:pPr>
        <w:tabs>
          <w:tab w:val="num" w:pos="720"/>
        </w:tabs>
        <w:ind w:left="720" w:hanging="360"/>
      </w:pPr>
      <w:rPr>
        <w:rFonts w:ascii="Times New Roman" w:hAnsi="Times New Roman" w:hint="default"/>
      </w:rPr>
    </w:lvl>
    <w:lvl w:ilvl="1" w:tplc="33E8A1CE" w:tentative="1">
      <w:start w:val="1"/>
      <w:numFmt w:val="bullet"/>
      <w:lvlText w:val="•"/>
      <w:lvlJc w:val="left"/>
      <w:pPr>
        <w:tabs>
          <w:tab w:val="num" w:pos="1440"/>
        </w:tabs>
        <w:ind w:left="1440" w:hanging="360"/>
      </w:pPr>
      <w:rPr>
        <w:rFonts w:ascii="Times New Roman" w:hAnsi="Times New Roman" w:hint="default"/>
      </w:rPr>
    </w:lvl>
    <w:lvl w:ilvl="2" w:tplc="0AD29E18" w:tentative="1">
      <w:start w:val="1"/>
      <w:numFmt w:val="bullet"/>
      <w:lvlText w:val="•"/>
      <w:lvlJc w:val="left"/>
      <w:pPr>
        <w:tabs>
          <w:tab w:val="num" w:pos="2160"/>
        </w:tabs>
        <w:ind w:left="2160" w:hanging="360"/>
      </w:pPr>
      <w:rPr>
        <w:rFonts w:ascii="Times New Roman" w:hAnsi="Times New Roman" w:hint="default"/>
      </w:rPr>
    </w:lvl>
    <w:lvl w:ilvl="3" w:tplc="8E245F86" w:tentative="1">
      <w:start w:val="1"/>
      <w:numFmt w:val="bullet"/>
      <w:lvlText w:val="•"/>
      <w:lvlJc w:val="left"/>
      <w:pPr>
        <w:tabs>
          <w:tab w:val="num" w:pos="2880"/>
        </w:tabs>
        <w:ind w:left="2880" w:hanging="360"/>
      </w:pPr>
      <w:rPr>
        <w:rFonts w:ascii="Times New Roman" w:hAnsi="Times New Roman" w:hint="default"/>
      </w:rPr>
    </w:lvl>
    <w:lvl w:ilvl="4" w:tplc="FEF0DEE6" w:tentative="1">
      <w:start w:val="1"/>
      <w:numFmt w:val="bullet"/>
      <w:lvlText w:val="•"/>
      <w:lvlJc w:val="left"/>
      <w:pPr>
        <w:tabs>
          <w:tab w:val="num" w:pos="3600"/>
        </w:tabs>
        <w:ind w:left="3600" w:hanging="360"/>
      </w:pPr>
      <w:rPr>
        <w:rFonts w:ascii="Times New Roman" w:hAnsi="Times New Roman" w:hint="default"/>
      </w:rPr>
    </w:lvl>
    <w:lvl w:ilvl="5" w:tplc="BB90393C" w:tentative="1">
      <w:start w:val="1"/>
      <w:numFmt w:val="bullet"/>
      <w:lvlText w:val="•"/>
      <w:lvlJc w:val="left"/>
      <w:pPr>
        <w:tabs>
          <w:tab w:val="num" w:pos="4320"/>
        </w:tabs>
        <w:ind w:left="4320" w:hanging="360"/>
      </w:pPr>
      <w:rPr>
        <w:rFonts w:ascii="Times New Roman" w:hAnsi="Times New Roman" w:hint="default"/>
      </w:rPr>
    </w:lvl>
    <w:lvl w:ilvl="6" w:tplc="227083AE" w:tentative="1">
      <w:start w:val="1"/>
      <w:numFmt w:val="bullet"/>
      <w:lvlText w:val="•"/>
      <w:lvlJc w:val="left"/>
      <w:pPr>
        <w:tabs>
          <w:tab w:val="num" w:pos="5040"/>
        </w:tabs>
        <w:ind w:left="5040" w:hanging="360"/>
      </w:pPr>
      <w:rPr>
        <w:rFonts w:ascii="Times New Roman" w:hAnsi="Times New Roman" w:hint="default"/>
      </w:rPr>
    </w:lvl>
    <w:lvl w:ilvl="7" w:tplc="0BD8DA16" w:tentative="1">
      <w:start w:val="1"/>
      <w:numFmt w:val="bullet"/>
      <w:lvlText w:val="•"/>
      <w:lvlJc w:val="left"/>
      <w:pPr>
        <w:tabs>
          <w:tab w:val="num" w:pos="5760"/>
        </w:tabs>
        <w:ind w:left="5760" w:hanging="360"/>
      </w:pPr>
      <w:rPr>
        <w:rFonts w:ascii="Times New Roman" w:hAnsi="Times New Roman" w:hint="default"/>
      </w:rPr>
    </w:lvl>
    <w:lvl w:ilvl="8" w:tplc="1FEC2B7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4A95A4F"/>
    <w:multiLevelType w:val="hybridMultilevel"/>
    <w:tmpl w:val="9B30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602784"/>
    <w:multiLevelType w:val="hybridMultilevel"/>
    <w:tmpl w:val="2CA648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130261"/>
    <w:multiLevelType w:val="hybridMultilevel"/>
    <w:tmpl w:val="2258EB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1B0931"/>
    <w:multiLevelType w:val="hybridMultilevel"/>
    <w:tmpl w:val="9A866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5BF386F"/>
    <w:multiLevelType w:val="hybridMultilevel"/>
    <w:tmpl w:val="67186554"/>
    <w:lvl w:ilvl="0" w:tplc="B8D446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7373D9"/>
    <w:multiLevelType w:val="hybridMultilevel"/>
    <w:tmpl w:val="2FA2B880"/>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start w:val="1"/>
      <w:numFmt w:val="bullet"/>
      <w:lvlText w:val=""/>
      <w:lvlJc w:val="left"/>
      <w:pPr>
        <w:ind w:left="1309" w:hanging="360"/>
      </w:pPr>
      <w:rPr>
        <w:rFonts w:ascii="Wingdings" w:hAnsi="Wingdings" w:hint="default"/>
      </w:rPr>
    </w:lvl>
    <w:lvl w:ilvl="3" w:tplc="08090001">
      <w:start w:val="1"/>
      <w:numFmt w:val="bullet"/>
      <w:lvlText w:val=""/>
      <w:lvlJc w:val="left"/>
      <w:pPr>
        <w:ind w:left="2029" w:hanging="360"/>
      </w:pPr>
      <w:rPr>
        <w:rFonts w:ascii="Symbol" w:hAnsi="Symbol" w:hint="default"/>
      </w:rPr>
    </w:lvl>
    <w:lvl w:ilvl="4" w:tplc="08090003">
      <w:start w:val="1"/>
      <w:numFmt w:val="bullet"/>
      <w:lvlText w:val="o"/>
      <w:lvlJc w:val="left"/>
      <w:pPr>
        <w:ind w:left="2749" w:hanging="360"/>
      </w:pPr>
      <w:rPr>
        <w:rFonts w:ascii="Courier New" w:hAnsi="Courier New" w:cs="Courier New" w:hint="default"/>
      </w:rPr>
    </w:lvl>
    <w:lvl w:ilvl="5" w:tplc="08090005">
      <w:start w:val="1"/>
      <w:numFmt w:val="bullet"/>
      <w:lvlText w:val=""/>
      <w:lvlJc w:val="left"/>
      <w:pPr>
        <w:ind w:left="3469" w:hanging="360"/>
      </w:pPr>
      <w:rPr>
        <w:rFonts w:ascii="Wingdings" w:hAnsi="Wingdings" w:hint="default"/>
      </w:rPr>
    </w:lvl>
    <w:lvl w:ilvl="6" w:tplc="08090001">
      <w:start w:val="1"/>
      <w:numFmt w:val="bullet"/>
      <w:lvlText w:val=""/>
      <w:lvlJc w:val="left"/>
      <w:pPr>
        <w:ind w:left="4189" w:hanging="360"/>
      </w:pPr>
      <w:rPr>
        <w:rFonts w:ascii="Symbol" w:hAnsi="Symbol" w:hint="default"/>
      </w:rPr>
    </w:lvl>
    <w:lvl w:ilvl="7" w:tplc="08090003">
      <w:start w:val="1"/>
      <w:numFmt w:val="bullet"/>
      <w:lvlText w:val="o"/>
      <w:lvlJc w:val="left"/>
      <w:pPr>
        <w:ind w:left="4909" w:hanging="360"/>
      </w:pPr>
      <w:rPr>
        <w:rFonts w:ascii="Courier New" w:hAnsi="Courier New" w:cs="Courier New" w:hint="default"/>
      </w:rPr>
    </w:lvl>
    <w:lvl w:ilvl="8" w:tplc="08090005">
      <w:start w:val="1"/>
      <w:numFmt w:val="bullet"/>
      <w:lvlText w:val=""/>
      <w:lvlJc w:val="left"/>
      <w:pPr>
        <w:ind w:left="5629" w:hanging="360"/>
      </w:pPr>
      <w:rPr>
        <w:rFonts w:ascii="Wingdings" w:hAnsi="Wingdings" w:hint="default"/>
      </w:rPr>
    </w:lvl>
  </w:abstractNum>
  <w:abstractNum w:abstractNumId="29" w15:restartNumberingAfterBreak="0">
    <w:nsid w:val="58C25FD5"/>
    <w:multiLevelType w:val="hybridMultilevel"/>
    <w:tmpl w:val="217CDF48"/>
    <w:lvl w:ilvl="0" w:tplc="92E28498">
      <w:start w:val="1"/>
      <w:numFmt w:val="bullet"/>
      <w:lvlText w:val=""/>
      <w:lvlJc w:val="left"/>
      <w:pPr>
        <w:ind w:left="295" w:hanging="360"/>
      </w:pPr>
      <w:rPr>
        <w:rFonts w:ascii="Symbol" w:hAnsi="Symbol" w:hint="default"/>
        <w:color w:val="auto"/>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30" w15:restartNumberingAfterBreak="0">
    <w:nsid w:val="5A1119CC"/>
    <w:multiLevelType w:val="hybridMultilevel"/>
    <w:tmpl w:val="9E22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D7787"/>
    <w:multiLevelType w:val="hybridMultilevel"/>
    <w:tmpl w:val="837000F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5E23420E"/>
    <w:multiLevelType w:val="multilevel"/>
    <w:tmpl w:val="AF70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BC0BAA"/>
    <w:multiLevelType w:val="hybridMultilevel"/>
    <w:tmpl w:val="57B2E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FF21A2E"/>
    <w:multiLevelType w:val="hybridMultilevel"/>
    <w:tmpl w:val="264EC500"/>
    <w:lvl w:ilvl="0" w:tplc="80D2A0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C64DDA"/>
    <w:multiLevelType w:val="hybridMultilevel"/>
    <w:tmpl w:val="AE381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BC0108"/>
    <w:multiLevelType w:val="hybridMultilevel"/>
    <w:tmpl w:val="7D8A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170427"/>
    <w:multiLevelType w:val="hybridMultilevel"/>
    <w:tmpl w:val="0E72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3342BB"/>
    <w:multiLevelType w:val="hybridMultilevel"/>
    <w:tmpl w:val="0CDE1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832C58"/>
    <w:multiLevelType w:val="hybridMultilevel"/>
    <w:tmpl w:val="AA724C34"/>
    <w:lvl w:ilvl="0" w:tplc="B8D44630">
      <w:start w:val="1"/>
      <w:numFmt w:val="bullet"/>
      <w:lvlText w:val="•"/>
      <w:lvlJc w:val="left"/>
      <w:pPr>
        <w:ind w:left="345" w:hanging="360"/>
      </w:pPr>
      <w:rPr>
        <w:rFonts w:ascii="Arial" w:hAnsi="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40" w15:restartNumberingAfterBreak="0">
    <w:nsid w:val="70F54978"/>
    <w:multiLevelType w:val="hybridMultilevel"/>
    <w:tmpl w:val="8AF092CE"/>
    <w:lvl w:ilvl="0" w:tplc="B8D446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6B498C"/>
    <w:multiLevelType w:val="hybridMultilevel"/>
    <w:tmpl w:val="D8AC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2A042D8"/>
    <w:multiLevelType w:val="hybridMultilevel"/>
    <w:tmpl w:val="5B0E9E96"/>
    <w:lvl w:ilvl="0" w:tplc="8E26BAD0">
      <w:start w:val="1"/>
      <w:numFmt w:val="bullet"/>
      <w:lvlText w:val=""/>
      <w:lvlJc w:val="left"/>
      <w:pPr>
        <w:ind w:left="720" w:hanging="360"/>
      </w:pPr>
      <w:rPr>
        <w:rFonts w:ascii="Symbol" w:hAnsi="Symbol" w:hint="default"/>
        <w:color w:val="auto"/>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7D3DFB"/>
    <w:multiLevelType w:val="hybridMultilevel"/>
    <w:tmpl w:val="1FBE26BE"/>
    <w:lvl w:ilvl="0" w:tplc="B8D446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550B8E"/>
    <w:multiLevelType w:val="hybridMultilevel"/>
    <w:tmpl w:val="07CC9EC6"/>
    <w:lvl w:ilvl="0" w:tplc="7E5AADAA">
      <w:start w:val="1"/>
      <w:numFmt w:val="bullet"/>
      <w:lvlText w:val="•"/>
      <w:lvlJc w:val="left"/>
      <w:pPr>
        <w:tabs>
          <w:tab w:val="num" w:pos="720"/>
        </w:tabs>
        <w:ind w:left="720" w:hanging="360"/>
      </w:pPr>
      <w:rPr>
        <w:rFonts w:ascii="Times New Roman" w:hAnsi="Times New Roman" w:hint="default"/>
      </w:rPr>
    </w:lvl>
    <w:lvl w:ilvl="1" w:tplc="C862ED7A" w:tentative="1">
      <w:start w:val="1"/>
      <w:numFmt w:val="bullet"/>
      <w:lvlText w:val="•"/>
      <w:lvlJc w:val="left"/>
      <w:pPr>
        <w:tabs>
          <w:tab w:val="num" w:pos="1440"/>
        </w:tabs>
        <w:ind w:left="1440" w:hanging="360"/>
      </w:pPr>
      <w:rPr>
        <w:rFonts w:ascii="Times New Roman" w:hAnsi="Times New Roman" w:hint="default"/>
      </w:rPr>
    </w:lvl>
    <w:lvl w:ilvl="2" w:tplc="02167E34" w:tentative="1">
      <w:start w:val="1"/>
      <w:numFmt w:val="bullet"/>
      <w:lvlText w:val="•"/>
      <w:lvlJc w:val="left"/>
      <w:pPr>
        <w:tabs>
          <w:tab w:val="num" w:pos="2160"/>
        </w:tabs>
        <w:ind w:left="2160" w:hanging="360"/>
      </w:pPr>
      <w:rPr>
        <w:rFonts w:ascii="Times New Roman" w:hAnsi="Times New Roman" w:hint="default"/>
      </w:rPr>
    </w:lvl>
    <w:lvl w:ilvl="3" w:tplc="091CFA38" w:tentative="1">
      <w:start w:val="1"/>
      <w:numFmt w:val="bullet"/>
      <w:lvlText w:val="•"/>
      <w:lvlJc w:val="left"/>
      <w:pPr>
        <w:tabs>
          <w:tab w:val="num" w:pos="2880"/>
        </w:tabs>
        <w:ind w:left="2880" w:hanging="360"/>
      </w:pPr>
      <w:rPr>
        <w:rFonts w:ascii="Times New Roman" w:hAnsi="Times New Roman" w:hint="default"/>
      </w:rPr>
    </w:lvl>
    <w:lvl w:ilvl="4" w:tplc="EF1C98E8" w:tentative="1">
      <w:start w:val="1"/>
      <w:numFmt w:val="bullet"/>
      <w:lvlText w:val="•"/>
      <w:lvlJc w:val="left"/>
      <w:pPr>
        <w:tabs>
          <w:tab w:val="num" w:pos="3600"/>
        </w:tabs>
        <w:ind w:left="3600" w:hanging="360"/>
      </w:pPr>
      <w:rPr>
        <w:rFonts w:ascii="Times New Roman" w:hAnsi="Times New Roman" w:hint="default"/>
      </w:rPr>
    </w:lvl>
    <w:lvl w:ilvl="5" w:tplc="912242A0" w:tentative="1">
      <w:start w:val="1"/>
      <w:numFmt w:val="bullet"/>
      <w:lvlText w:val="•"/>
      <w:lvlJc w:val="left"/>
      <w:pPr>
        <w:tabs>
          <w:tab w:val="num" w:pos="4320"/>
        </w:tabs>
        <w:ind w:left="4320" w:hanging="360"/>
      </w:pPr>
      <w:rPr>
        <w:rFonts w:ascii="Times New Roman" w:hAnsi="Times New Roman" w:hint="default"/>
      </w:rPr>
    </w:lvl>
    <w:lvl w:ilvl="6" w:tplc="81B8155C" w:tentative="1">
      <w:start w:val="1"/>
      <w:numFmt w:val="bullet"/>
      <w:lvlText w:val="•"/>
      <w:lvlJc w:val="left"/>
      <w:pPr>
        <w:tabs>
          <w:tab w:val="num" w:pos="5040"/>
        </w:tabs>
        <w:ind w:left="5040" w:hanging="360"/>
      </w:pPr>
      <w:rPr>
        <w:rFonts w:ascii="Times New Roman" w:hAnsi="Times New Roman" w:hint="default"/>
      </w:rPr>
    </w:lvl>
    <w:lvl w:ilvl="7" w:tplc="C1E4BCAE" w:tentative="1">
      <w:start w:val="1"/>
      <w:numFmt w:val="bullet"/>
      <w:lvlText w:val="•"/>
      <w:lvlJc w:val="left"/>
      <w:pPr>
        <w:tabs>
          <w:tab w:val="num" w:pos="5760"/>
        </w:tabs>
        <w:ind w:left="5760" w:hanging="360"/>
      </w:pPr>
      <w:rPr>
        <w:rFonts w:ascii="Times New Roman" w:hAnsi="Times New Roman" w:hint="default"/>
      </w:rPr>
    </w:lvl>
    <w:lvl w:ilvl="8" w:tplc="E01EA3BC"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7D1699B"/>
    <w:multiLevelType w:val="hybridMultilevel"/>
    <w:tmpl w:val="3490EFFE"/>
    <w:lvl w:ilvl="0" w:tplc="7D663392">
      <w:start w:val="1"/>
      <w:numFmt w:val="bullet"/>
      <w:lvlText w:val="•"/>
      <w:lvlJc w:val="left"/>
      <w:pPr>
        <w:tabs>
          <w:tab w:val="num" w:pos="720"/>
        </w:tabs>
        <w:ind w:left="720" w:hanging="360"/>
      </w:pPr>
      <w:rPr>
        <w:rFonts w:ascii="Times New Roman" w:hAnsi="Times New Roman" w:hint="default"/>
      </w:rPr>
    </w:lvl>
    <w:lvl w:ilvl="1" w:tplc="D7905B6C" w:tentative="1">
      <w:start w:val="1"/>
      <w:numFmt w:val="bullet"/>
      <w:lvlText w:val="•"/>
      <w:lvlJc w:val="left"/>
      <w:pPr>
        <w:tabs>
          <w:tab w:val="num" w:pos="1440"/>
        </w:tabs>
        <w:ind w:left="1440" w:hanging="360"/>
      </w:pPr>
      <w:rPr>
        <w:rFonts w:ascii="Times New Roman" w:hAnsi="Times New Roman" w:hint="default"/>
      </w:rPr>
    </w:lvl>
    <w:lvl w:ilvl="2" w:tplc="AF388412" w:tentative="1">
      <w:start w:val="1"/>
      <w:numFmt w:val="bullet"/>
      <w:lvlText w:val="•"/>
      <w:lvlJc w:val="left"/>
      <w:pPr>
        <w:tabs>
          <w:tab w:val="num" w:pos="2160"/>
        </w:tabs>
        <w:ind w:left="2160" w:hanging="360"/>
      </w:pPr>
      <w:rPr>
        <w:rFonts w:ascii="Times New Roman" w:hAnsi="Times New Roman" w:hint="default"/>
      </w:rPr>
    </w:lvl>
    <w:lvl w:ilvl="3" w:tplc="433E052C" w:tentative="1">
      <w:start w:val="1"/>
      <w:numFmt w:val="bullet"/>
      <w:lvlText w:val="•"/>
      <w:lvlJc w:val="left"/>
      <w:pPr>
        <w:tabs>
          <w:tab w:val="num" w:pos="2880"/>
        </w:tabs>
        <w:ind w:left="2880" w:hanging="360"/>
      </w:pPr>
      <w:rPr>
        <w:rFonts w:ascii="Times New Roman" w:hAnsi="Times New Roman" w:hint="default"/>
      </w:rPr>
    </w:lvl>
    <w:lvl w:ilvl="4" w:tplc="B94C35EE" w:tentative="1">
      <w:start w:val="1"/>
      <w:numFmt w:val="bullet"/>
      <w:lvlText w:val="•"/>
      <w:lvlJc w:val="left"/>
      <w:pPr>
        <w:tabs>
          <w:tab w:val="num" w:pos="3600"/>
        </w:tabs>
        <w:ind w:left="3600" w:hanging="360"/>
      </w:pPr>
      <w:rPr>
        <w:rFonts w:ascii="Times New Roman" w:hAnsi="Times New Roman" w:hint="default"/>
      </w:rPr>
    </w:lvl>
    <w:lvl w:ilvl="5" w:tplc="4DCCE638" w:tentative="1">
      <w:start w:val="1"/>
      <w:numFmt w:val="bullet"/>
      <w:lvlText w:val="•"/>
      <w:lvlJc w:val="left"/>
      <w:pPr>
        <w:tabs>
          <w:tab w:val="num" w:pos="4320"/>
        </w:tabs>
        <w:ind w:left="4320" w:hanging="360"/>
      </w:pPr>
      <w:rPr>
        <w:rFonts w:ascii="Times New Roman" w:hAnsi="Times New Roman" w:hint="default"/>
      </w:rPr>
    </w:lvl>
    <w:lvl w:ilvl="6" w:tplc="A0DE0364" w:tentative="1">
      <w:start w:val="1"/>
      <w:numFmt w:val="bullet"/>
      <w:lvlText w:val="•"/>
      <w:lvlJc w:val="left"/>
      <w:pPr>
        <w:tabs>
          <w:tab w:val="num" w:pos="5040"/>
        </w:tabs>
        <w:ind w:left="5040" w:hanging="360"/>
      </w:pPr>
      <w:rPr>
        <w:rFonts w:ascii="Times New Roman" w:hAnsi="Times New Roman" w:hint="default"/>
      </w:rPr>
    </w:lvl>
    <w:lvl w:ilvl="7" w:tplc="8DE88716" w:tentative="1">
      <w:start w:val="1"/>
      <w:numFmt w:val="bullet"/>
      <w:lvlText w:val="•"/>
      <w:lvlJc w:val="left"/>
      <w:pPr>
        <w:tabs>
          <w:tab w:val="num" w:pos="5760"/>
        </w:tabs>
        <w:ind w:left="5760" w:hanging="360"/>
      </w:pPr>
      <w:rPr>
        <w:rFonts w:ascii="Times New Roman" w:hAnsi="Times New Roman" w:hint="default"/>
      </w:rPr>
    </w:lvl>
    <w:lvl w:ilvl="8" w:tplc="DA42B7B4"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9C96C11"/>
    <w:multiLevelType w:val="hybridMultilevel"/>
    <w:tmpl w:val="4D540B98"/>
    <w:lvl w:ilvl="0" w:tplc="B8D44630">
      <w:start w:val="1"/>
      <w:numFmt w:val="bullet"/>
      <w:lvlText w:val="•"/>
      <w:lvlJc w:val="left"/>
      <w:pPr>
        <w:ind w:left="654" w:hanging="360"/>
      </w:pPr>
      <w:rPr>
        <w:rFonts w:ascii="Arial" w:hAnsi="Aria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47" w15:restartNumberingAfterBreak="0">
    <w:nsid w:val="7B344511"/>
    <w:multiLevelType w:val="hybridMultilevel"/>
    <w:tmpl w:val="65BE8004"/>
    <w:lvl w:ilvl="0" w:tplc="08090003">
      <w:start w:val="1"/>
      <w:numFmt w:val="bullet"/>
      <w:lvlText w:val="o"/>
      <w:lvlJc w:val="left"/>
      <w:pPr>
        <w:ind w:left="928" w:hanging="360"/>
      </w:pPr>
      <w:rPr>
        <w:rFonts w:ascii="Courier New" w:hAnsi="Courier New" w:cs="Courier New"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48" w15:restartNumberingAfterBreak="0">
    <w:nsid w:val="7D685FDC"/>
    <w:multiLevelType w:val="hybridMultilevel"/>
    <w:tmpl w:val="A6C21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42"/>
  </w:num>
  <w:num w:numId="4">
    <w:abstractNumId w:val="25"/>
  </w:num>
  <w:num w:numId="5">
    <w:abstractNumId w:val="22"/>
  </w:num>
  <w:num w:numId="6">
    <w:abstractNumId w:val="16"/>
  </w:num>
  <w:num w:numId="7">
    <w:abstractNumId w:val="4"/>
  </w:num>
  <w:num w:numId="8">
    <w:abstractNumId w:val="44"/>
  </w:num>
  <w:num w:numId="9">
    <w:abstractNumId w:val="21"/>
  </w:num>
  <w:num w:numId="10">
    <w:abstractNumId w:val="8"/>
  </w:num>
  <w:num w:numId="11">
    <w:abstractNumId w:val="45"/>
  </w:num>
  <w:num w:numId="12">
    <w:abstractNumId w:val="20"/>
  </w:num>
  <w:num w:numId="13">
    <w:abstractNumId w:val="10"/>
  </w:num>
  <w:num w:numId="14">
    <w:abstractNumId w:val="26"/>
  </w:num>
  <w:num w:numId="15">
    <w:abstractNumId w:val="29"/>
  </w:num>
  <w:num w:numId="16">
    <w:abstractNumId w:val="14"/>
  </w:num>
  <w:num w:numId="17">
    <w:abstractNumId w:val="5"/>
  </w:num>
  <w:num w:numId="18">
    <w:abstractNumId w:val="31"/>
  </w:num>
  <w:num w:numId="19">
    <w:abstractNumId w:val="33"/>
  </w:num>
  <w:num w:numId="20">
    <w:abstractNumId w:val="41"/>
  </w:num>
  <w:num w:numId="21">
    <w:abstractNumId w:val="48"/>
  </w:num>
  <w:num w:numId="22">
    <w:abstractNumId w:val="17"/>
  </w:num>
  <w:num w:numId="23">
    <w:abstractNumId w:val="28"/>
  </w:num>
  <w:num w:numId="24">
    <w:abstractNumId w:val="47"/>
  </w:num>
  <w:num w:numId="25">
    <w:abstractNumId w:val="32"/>
  </w:num>
  <w:num w:numId="26">
    <w:abstractNumId w:val="19"/>
  </w:num>
  <w:num w:numId="27">
    <w:abstractNumId w:val="1"/>
  </w:num>
  <w:num w:numId="28">
    <w:abstractNumId w:val="35"/>
  </w:num>
  <w:num w:numId="29">
    <w:abstractNumId w:val="36"/>
  </w:num>
  <w:num w:numId="30">
    <w:abstractNumId w:val="3"/>
  </w:num>
  <w:num w:numId="31">
    <w:abstractNumId w:val="38"/>
  </w:num>
  <w:num w:numId="32">
    <w:abstractNumId w:val="24"/>
  </w:num>
  <w:num w:numId="33">
    <w:abstractNumId w:val="11"/>
  </w:num>
  <w:num w:numId="34">
    <w:abstractNumId w:val="13"/>
  </w:num>
  <w:num w:numId="35">
    <w:abstractNumId w:val="18"/>
  </w:num>
  <w:num w:numId="36">
    <w:abstractNumId w:val="30"/>
  </w:num>
  <w:num w:numId="37">
    <w:abstractNumId w:val="27"/>
  </w:num>
  <w:num w:numId="38">
    <w:abstractNumId w:val="15"/>
  </w:num>
  <w:num w:numId="39">
    <w:abstractNumId w:val="39"/>
  </w:num>
  <w:num w:numId="40">
    <w:abstractNumId w:val="46"/>
  </w:num>
  <w:num w:numId="41">
    <w:abstractNumId w:val="43"/>
  </w:num>
  <w:num w:numId="42">
    <w:abstractNumId w:val="40"/>
  </w:num>
  <w:num w:numId="43">
    <w:abstractNumId w:val="7"/>
  </w:num>
  <w:num w:numId="44">
    <w:abstractNumId w:val="0"/>
  </w:num>
  <w:num w:numId="45">
    <w:abstractNumId w:val="9"/>
  </w:num>
  <w:num w:numId="46">
    <w:abstractNumId w:val="37"/>
  </w:num>
  <w:num w:numId="47">
    <w:abstractNumId w:val="12"/>
  </w:num>
  <w:num w:numId="48">
    <w:abstractNumId w:val="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82"/>
    <w:rsid w:val="000234A0"/>
    <w:rsid w:val="00034D19"/>
    <w:rsid w:val="00034F61"/>
    <w:rsid w:val="000432BC"/>
    <w:rsid w:val="00066B2A"/>
    <w:rsid w:val="0007238D"/>
    <w:rsid w:val="00080174"/>
    <w:rsid w:val="000E0855"/>
    <w:rsid w:val="000F0E2B"/>
    <w:rsid w:val="00120DA6"/>
    <w:rsid w:val="001253CD"/>
    <w:rsid w:val="00136310"/>
    <w:rsid w:val="00140EB7"/>
    <w:rsid w:val="0015471F"/>
    <w:rsid w:val="00156172"/>
    <w:rsid w:val="00184DDD"/>
    <w:rsid w:val="001B21D9"/>
    <w:rsid w:val="001B2E63"/>
    <w:rsid w:val="001D087E"/>
    <w:rsid w:val="002154AA"/>
    <w:rsid w:val="00233EA3"/>
    <w:rsid w:val="00246D3E"/>
    <w:rsid w:val="00251582"/>
    <w:rsid w:val="00273894"/>
    <w:rsid w:val="003177EF"/>
    <w:rsid w:val="00332A94"/>
    <w:rsid w:val="003430C8"/>
    <w:rsid w:val="00386C4E"/>
    <w:rsid w:val="003B2A9C"/>
    <w:rsid w:val="003C7CB2"/>
    <w:rsid w:val="003D3CD7"/>
    <w:rsid w:val="003F4BCD"/>
    <w:rsid w:val="00400C98"/>
    <w:rsid w:val="004460C0"/>
    <w:rsid w:val="00452075"/>
    <w:rsid w:val="00486AE4"/>
    <w:rsid w:val="004D1A8A"/>
    <w:rsid w:val="004F4A09"/>
    <w:rsid w:val="00502F2B"/>
    <w:rsid w:val="00507619"/>
    <w:rsid w:val="00574D1B"/>
    <w:rsid w:val="00625518"/>
    <w:rsid w:val="00631925"/>
    <w:rsid w:val="006618F5"/>
    <w:rsid w:val="006A3E9F"/>
    <w:rsid w:val="006F6C6E"/>
    <w:rsid w:val="007106DF"/>
    <w:rsid w:val="00713DCF"/>
    <w:rsid w:val="00714B07"/>
    <w:rsid w:val="0073171D"/>
    <w:rsid w:val="007958C5"/>
    <w:rsid w:val="007B259B"/>
    <w:rsid w:val="007B667C"/>
    <w:rsid w:val="007D644F"/>
    <w:rsid w:val="007F4DC7"/>
    <w:rsid w:val="00831B30"/>
    <w:rsid w:val="008837A6"/>
    <w:rsid w:val="008A1099"/>
    <w:rsid w:val="008A1EB4"/>
    <w:rsid w:val="008F681D"/>
    <w:rsid w:val="00904F20"/>
    <w:rsid w:val="00935265"/>
    <w:rsid w:val="009746C7"/>
    <w:rsid w:val="009A0D5B"/>
    <w:rsid w:val="009D78DE"/>
    <w:rsid w:val="009F5E6B"/>
    <w:rsid w:val="00A5738B"/>
    <w:rsid w:val="00A734F3"/>
    <w:rsid w:val="00AD523E"/>
    <w:rsid w:val="00AE79E3"/>
    <w:rsid w:val="00AF75BD"/>
    <w:rsid w:val="00B15D1C"/>
    <w:rsid w:val="00B64221"/>
    <w:rsid w:val="00B713B0"/>
    <w:rsid w:val="00B768DD"/>
    <w:rsid w:val="00B9262F"/>
    <w:rsid w:val="00BD31FC"/>
    <w:rsid w:val="00BF5953"/>
    <w:rsid w:val="00BF7B32"/>
    <w:rsid w:val="00C31487"/>
    <w:rsid w:val="00C335F0"/>
    <w:rsid w:val="00C40CE7"/>
    <w:rsid w:val="00C65448"/>
    <w:rsid w:val="00C66E44"/>
    <w:rsid w:val="00C81CE6"/>
    <w:rsid w:val="00CA0386"/>
    <w:rsid w:val="00CB7495"/>
    <w:rsid w:val="00CC299F"/>
    <w:rsid w:val="00CC2E0C"/>
    <w:rsid w:val="00CE2EE9"/>
    <w:rsid w:val="00D665D2"/>
    <w:rsid w:val="00D863BC"/>
    <w:rsid w:val="00DE36FB"/>
    <w:rsid w:val="00E45D73"/>
    <w:rsid w:val="00E92F38"/>
    <w:rsid w:val="00E93FD6"/>
    <w:rsid w:val="00EA403A"/>
    <w:rsid w:val="00EB53A8"/>
    <w:rsid w:val="00F00FFA"/>
    <w:rsid w:val="00FB19D5"/>
    <w:rsid w:val="00FC4731"/>
    <w:rsid w:val="00FD58B5"/>
    <w:rsid w:val="00FE281E"/>
    <w:rsid w:val="00FF3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2AA2"/>
  <w15:chartTrackingRefBased/>
  <w15:docId w15:val="{B77B7157-9C2A-46CA-9F42-249ADB3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DA6"/>
  </w:style>
  <w:style w:type="paragraph" w:styleId="Heading1">
    <w:name w:val="heading 1"/>
    <w:basedOn w:val="Normal"/>
    <w:next w:val="Normal"/>
    <w:link w:val="Heading1Char"/>
    <w:uiPriority w:val="9"/>
    <w:qFormat/>
    <w:rsid w:val="0015471F"/>
    <w:pPr>
      <w:keepNext/>
      <w:keepLines/>
      <w:shd w:val="clear" w:color="auto" w:fill="FFFFFF"/>
      <w:spacing w:before="320" w:after="0" w:line="240" w:lineRule="auto"/>
      <w:ind w:right="-613"/>
      <w:jc w:val="both"/>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15471F"/>
    <w:pPr>
      <w:keepNext/>
      <w:keepLines/>
      <w:shd w:val="clear" w:color="auto" w:fill="FFFFFF"/>
      <w:spacing w:before="80" w:after="0" w:line="240" w:lineRule="auto"/>
      <w:ind w:right="-613"/>
      <w:jc w:val="both"/>
      <w:outlineLvl w:val="1"/>
    </w:pPr>
    <w:rPr>
      <w:rFonts w:asciiTheme="majorHAnsi" w:eastAsiaTheme="majorEastAsia" w:hAnsiTheme="majorHAnsi" w:cstheme="majorBidi"/>
      <w:color w:val="404040" w:themeColor="text1" w:themeTint="BF"/>
      <w:sz w:val="28"/>
      <w:szCs w:val="28"/>
      <w:lang w:eastAsia="en-GB"/>
    </w:rPr>
  </w:style>
  <w:style w:type="paragraph" w:styleId="Heading3">
    <w:name w:val="heading 3"/>
    <w:basedOn w:val="Normal"/>
    <w:next w:val="Normal"/>
    <w:link w:val="Heading3Char"/>
    <w:uiPriority w:val="9"/>
    <w:unhideWhenUsed/>
    <w:qFormat/>
    <w:rsid w:val="0015471F"/>
    <w:pPr>
      <w:keepNext/>
      <w:keepLines/>
      <w:shd w:val="clear" w:color="auto" w:fill="FFFFFF"/>
      <w:spacing w:before="40" w:after="0" w:line="240" w:lineRule="auto"/>
      <w:ind w:right="-613"/>
      <w:jc w:val="both"/>
      <w:outlineLvl w:val="2"/>
    </w:pPr>
    <w:rPr>
      <w:rFonts w:asciiTheme="majorHAnsi" w:eastAsiaTheme="majorEastAsia" w:hAnsiTheme="majorHAnsi" w:cstheme="majorBidi"/>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87E"/>
    <w:rPr>
      <w:color w:val="0563C1" w:themeColor="hyperlink"/>
      <w:u w:val="single"/>
    </w:rPr>
  </w:style>
  <w:style w:type="character" w:styleId="UnresolvedMention">
    <w:name w:val="Unresolved Mention"/>
    <w:basedOn w:val="DefaultParagraphFont"/>
    <w:uiPriority w:val="99"/>
    <w:semiHidden/>
    <w:unhideWhenUsed/>
    <w:rsid w:val="001D087E"/>
    <w:rPr>
      <w:color w:val="605E5C"/>
      <w:shd w:val="clear" w:color="auto" w:fill="E1DFDD"/>
    </w:rPr>
  </w:style>
  <w:style w:type="paragraph" w:styleId="ListParagraph">
    <w:name w:val="List Paragraph"/>
    <w:basedOn w:val="Normal"/>
    <w:uiPriority w:val="34"/>
    <w:qFormat/>
    <w:rsid w:val="001D087E"/>
    <w:pPr>
      <w:spacing w:after="200" w:line="276" w:lineRule="auto"/>
      <w:ind w:left="720"/>
      <w:contextualSpacing/>
    </w:pPr>
  </w:style>
  <w:style w:type="paragraph" w:styleId="NoSpacing">
    <w:name w:val="No Spacing"/>
    <w:uiPriority w:val="1"/>
    <w:qFormat/>
    <w:rsid w:val="009F5E6B"/>
    <w:pPr>
      <w:spacing w:after="0" w:line="240" w:lineRule="auto"/>
    </w:pPr>
  </w:style>
  <w:style w:type="table" w:styleId="TableGrid">
    <w:name w:val="Table Grid"/>
    <w:basedOn w:val="TableNormal"/>
    <w:uiPriority w:val="59"/>
    <w:rsid w:val="00C6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4A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5471F"/>
    <w:rPr>
      <w:rFonts w:asciiTheme="majorHAnsi" w:eastAsiaTheme="majorEastAsia" w:hAnsiTheme="majorHAnsi" w:cstheme="majorBidi"/>
      <w:color w:val="2F5496" w:themeColor="accent1" w:themeShade="BF"/>
      <w:sz w:val="32"/>
      <w:szCs w:val="32"/>
      <w:shd w:val="clear" w:color="auto" w:fill="FFFFFF"/>
      <w:lang w:eastAsia="en-GB"/>
    </w:rPr>
  </w:style>
  <w:style w:type="character" w:customStyle="1" w:styleId="Heading2Char">
    <w:name w:val="Heading 2 Char"/>
    <w:basedOn w:val="DefaultParagraphFont"/>
    <w:link w:val="Heading2"/>
    <w:uiPriority w:val="9"/>
    <w:rsid w:val="0015471F"/>
    <w:rPr>
      <w:rFonts w:asciiTheme="majorHAnsi" w:eastAsiaTheme="majorEastAsia" w:hAnsiTheme="majorHAnsi" w:cstheme="majorBidi"/>
      <w:color w:val="404040" w:themeColor="text1" w:themeTint="BF"/>
      <w:sz w:val="28"/>
      <w:szCs w:val="28"/>
      <w:shd w:val="clear" w:color="auto" w:fill="FFFFFF"/>
      <w:lang w:eastAsia="en-GB"/>
    </w:rPr>
  </w:style>
  <w:style w:type="character" w:customStyle="1" w:styleId="Heading3Char">
    <w:name w:val="Heading 3 Char"/>
    <w:basedOn w:val="DefaultParagraphFont"/>
    <w:link w:val="Heading3"/>
    <w:uiPriority w:val="9"/>
    <w:rsid w:val="0015471F"/>
    <w:rPr>
      <w:rFonts w:asciiTheme="majorHAnsi" w:eastAsiaTheme="majorEastAsia" w:hAnsiTheme="majorHAnsi" w:cstheme="majorBidi"/>
      <w:color w:val="44546A" w:themeColor="text2"/>
      <w:sz w:val="24"/>
      <w:szCs w:val="24"/>
      <w:shd w:val="clear" w:color="auto" w:fill="FFFFFF"/>
      <w:lang w:eastAsia="en-GB"/>
    </w:rPr>
  </w:style>
  <w:style w:type="paragraph" w:styleId="Title">
    <w:name w:val="Title"/>
    <w:basedOn w:val="Normal"/>
    <w:next w:val="Normal"/>
    <w:link w:val="TitleChar"/>
    <w:uiPriority w:val="10"/>
    <w:qFormat/>
    <w:rsid w:val="0015471F"/>
    <w:pPr>
      <w:shd w:val="clear" w:color="auto" w:fill="FFFFFF"/>
      <w:spacing w:after="0" w:line="240" w:lineRule="auto"/>
      <w:ind w:right="-613"/>
      <w:contextualSpacing/>
      <w:jc w:val="both"/>
    </w:pPr>
    <w:rPr>
      <w:rFonts w:asciiTheme="majorHAnsi" w:eastAsiaTheme="majorEastAsia" w:hAnsiTheme="majorHAnsi" w:cstheme="majorBidi"/>
      <w:color w:val="4472C4" w:themeColor="accent1"/>
      <w:spacing w:val="-10"/>
      <w:sz w:val="56"/>
      <w:szCs w:val="56"/>
      <w:lang w:eastAsia="en-GB"/>
    </w:rPr>
  </w:style>
  <w:style w:type="character" w:customStyle="1" w:styleId="TitleChar">
    <w:name w:val="Title Char"/>
    <w:basedOn w:val="DefaultParagraphFont"/>
    <w:link w:val="Title"/>
    <w:uiPriority w:val="10"/>
    <w:rsid w:val="0015471F"/>
    <w:rPr>
      <w:rFonts w:asciiTheme="majorHAnsi" w:eastAsiaTheme="majorEastAsia" w:hAnsiTheme="majorHAnsi" w:cstheme="majorBidi"/>
      <w:color w:val="4472C4" w:themeColor="accent1"/>
      <w:spacing w:val="-10"/>
      <w:sz w:val="56"/>
      <w:szCs w:val="56"/>
      <w:shd w:val="clear" w:color="auto" w:fill="FFFFFF"/>
      <w:lang w:eastAsia="en-GB"/>
    </w:rPr>
  </w:style>
  <w:style w:type="character" w:styleId="Strong">
    <w:name w:val="Strong"/>
    <w:basedOn w:val="DefaultParagraphFont"/>
    <w:uiPriority w:val="22"/>
    <w:qFormat/>
    <w:rsid w:val="0015471F"/>
    <w:rPr>
      <w:b/>
      <w:bCs/>
    </w:rPr>
  </w:style>
  <w:style w:type="paragraph" w:styleId="IntenseQuote">
    <w:name w:val="Intense Quote"/>
    <w:basedOn w:val="Normal"/>
    <w:next w:val="Normal"/>
    <w:link w:val="IntenseQuoteChar"/>
    <w:uiPriority w:val="30"/>
    <w:qFormat/>
    <w:rsid w:val="0015471F"/>
    <w:pPr>
      <w:pBdr>
        <w:left w:val="single" w:sz="18" w:space="12" w:color="4472C4" w:themeColor="accent1"/>
      </w:pBdr>
      <w:shd w:val="clear" w:color="auto" w:fill="FFFFFF"/>
      <w:spacing w:before="100" w:beforeAutospacing="1" w:after="150" w:line="300" w:lineRule="auto"/>
      <w:ind w:left="1224" w:right="1224"/>
      <w:jc w:val="both"/>
    </w:pPr>
    <w:rPr>
      <w:rFonts w:asciiTheme="majorHAnsi" w:eastAsiaTheme="majorEastAsia" w:hAnsiTheme="majorHAnsi" w:cstheme="majorBidi"/>
      <w:color w:val="4472C4" w:themeColor="accent1"/>
      <w:sz w:val="28"/>
      <w:szCs w:val="28"/>
      <w:lang w:eastAsia="en-GB"/>
    </w:rPr>
  </w:style>
  <w:style w:type="character" w:customStyle="1" w:styleId="IntenseQuoteChar">
    <w:name w:val="Intense Quote Char"/>
    <w:basedOn w:val="DefaultParagraphFont"/>
    <w:link w:val="IntenseQuote"/>
    <w:uiPriority w:val="30"/>
    <w:rsid w:val="0015471F"/>
    <w:rPr>
      <w:rFonts w:asciiTheme="majorHAnsi" w:eastAsiaTheme="majorEastAsia" w:hAnsiTheme="majorHAnsi" w:cstheme="majorBidi"/>
      <w:color w:val="4472C4" w:themeColor="accent1"/>
      <w:sz w:val="28"/>
      <w:szCs w:val="28"/>
      <w:shd w:val="clear" w:color="auto" w:fill="FFFFF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20909">
      <w:bodyDiv w:val="1"/>
      <w:marLeft w:val="0"/>
      <w:marRight w:val="0"/>
      <w:marTop w:val="0"/>
      <w:marBottom w:val="0"/>
      <w:divBdr>
        <w:top w:val="none" w:sz="0" w:space="0" w:color="auto"/>
        <w:left w:val="none" w:sz="0" w:space="0" w:color="auto"/>
        <w:bottom w:val="none" w:sz="0" w:space="0" w:color="auto"/>
        <w:right w:val="none" w:sz="0" w:space="0" w:color="auto"/>
      </w:divBdr>
      <w:divsChild>
        <w:div w:id="1648437999">
          <w:marLeft w:val="547"/>
          <w:marRight w:val="0"/>
          <w:marTop w:val="0"/>
          <w:marBottom w:val="0"/>
          <w:divBdr>
            <w:top w:val="none" w:sz="0" w:space="0" w:color="auto"/>
            <w:left w:val="none" w:sz="0" w:space="0" w:color="auto"/>
            <w:bottom w:val="none" w:sz="0" w:space="0" w:color="auto"/>
            <w:right w:val="none" w:sz="0" w:space="0" w:color="auto"/>
          </w:divBdr>
        </w:div>
        <w:div w:id="783961120">
          <w:marLeft w:val="547"/>
          <w:marRight w:val="0"/>
          <w:marTop w:val="0"/>
          <w:marBottom w:val="0"/>
          <w:divBdr>
            <w:top w:val="none" w:sz="0" w:space="0" w:color="auto"/>
            <w:left w:val="none" w:sz="0" w:space="0" w:color="auto"/>
            <w:bottom w:val="none" w:sz="0" w:space="0" w:color="auto"/>
            <w:right w:val="none" w:sz="0" w:space="0" w:color="auto"/>
          </w:divBdr>
        </w:div>
        <w:div w:id="652637470">
          <w:marLeft w:val="547"/>
          <w:marRight w:val="0"/>
          <w:marTop w:val="0"/>
          <w:marBottom w:val="0"/>
          <w:divBdr>
            <w:top w:val="none" w:sz="0" w:space="0" w:color="auto"/>
            <w:left w:val="none" w:sz="0" w:space="0" w:color="auto"/>
            <w:bottom w:val="none" w:sz="0" w:space="0" w:color="auto"/>
            <w:right w:val="none" w:sz="0" w:space="0" w:color="auto"/>
          </w:divBdr>
        </w:div>
      </w:divsChild>
    </w:div>
    <w:div w:id="530651971">
      <w:bodyDiv w:val="1"/>
      <w:marLeft w:val="0"/>
      <w:marRight w:val="0"/>
      <w:marTop w:val="0"/>
      <w:marBottom w:val="0"/>
      <w:divBdr>
        <w:top w:val="none" w:sz="0" w:space="0" w:color="auto"/>
        <w:left w:val="none" w:sz="0" w:space="0" w:color="auto"/>
        <w:bottom w:val="none" w:sz="0" w:space="0" w:color="auto"/>
        <w:right w:val="none" w:sz="0" w:space="0" w:color="auto"/>
      </w:divBdr>
      <w:divsChild>
        <w:div w:id="989674991">
          <w:marLeft w:val="0"/>
          <w:marRight w:val="0"/>
          <w:marTop w:val="0"/>
          <w:marBottom w:val="0"/>
          <w:divBdr>
            <w:top w:val="none" w:sz="0" w:space="0" w:color="auto"/>
            <w:left w:val="none" w:sz="0" w:space="0" w:color="auto"/>
            <w:bottom w:val="none" w:sz="0" w:space="0" w:color="auto"/>
            <w:right w:val="none" w:sz="0" w:space="0" w:color="auto"/>
          </w:divBdr>
          <w:divsChild>
            <w:div w:id="1579439107">
              <w:marLeft w:val="0"/>
              <w:marRight w:val="0"/>
              <w:marTop w:val="0"/>
              <w:marBottom w:val="0"/>
              <w:divBdr>
                <w:top w:val="none" w:sz="0" w:space="0" w:color="auto"/>
                <w:left w:val="none" w:sz="0" w:space="0" w:color="auto"/>
                <w:bottom w:val="none" w:sz="0" w:space="0" w:color="auto"/>
                <w:right w:val="none" w:sz="0" w:space="0" w:color="auto"/>
              </w:divBdr>
            </w:div>
            <w:div w:id="527915156">
              <w:marLeft w:val="0"/>
              <w:marRight w:val="0"/>
              <w:marTop w:val="0"/>
              <w:marBottom w:val="0"/>
              <w:divBdr>
                <w:top w:val="none" w:sz="0" w:space="0" w:color="auto"/>
                <w:left w:val="none" w:sz="0" w:space="0" w:color="auto"/>
                <w:bottom w:val="none" w:sz="0" w:space="0" w:color="auto"/>
                <w:right w:val="none" w:sz="0" w:space="0" w:color="auto"/>
              </w:divBdr>
            </w:div>
            <w:div w:id="1531332819">
              <w:marLeft w:val="0"/>
              <w:marRight w:val="0"/>
              <w:marTop w:val="0"/>
              <w:marBottom w:val="0"/>
              <w:divBdr>
                <w:top w:val="none" w:sz="0" w:space="0" w:color="auto"/>
                <w:left w:val="none" w:sz="0" w:space="0" w:color="auto"/>
                <w:bottom w:val="none" w:sz="0" w:space="0" w:color="auto"/>
                <w:right w:val="none" w:sz="0" w:space="0" w:color="auto"/>
              </w:divBdr>
            </w:div>
            <w:div w:id="1524242406">
              <w:marLeft w:val="0"/>
              <w:marRight w:val="0"/>
              <w:marTop w:val="0"/>
              <w:marBottom w:val="0"/>
              <w:divBdr>
                <w:top w:val="none" w:sz="0" w:space="0" w:color="auto"/>
                <w:left w:val="none" w:sz="0" w:space="0" w:color="auto"/>
                <w:bottom w:val="none" w:sz="0" w:space="0" w:color="auto"/>
                <w:right w:val="none" w:sz="0" w:space="0" w:color="auto"/>
              </w:divBdr>
            </w:div>
            <w:div w:id="1330209901">
              <w:marLeft w:val="0"/>
              <w:marRight w:val="0"/>
              <w:marTop w:val="0"/>
              <w:marBottom w:val="0"/>
              <w:divBdr>
                <w:top w:val="none" w:sz="0" w:space="0" w:color="auto"/>
                <w:left w:val="none" w:sz="0" w:space="0" w:color="auto"/>
                <w:bottom w:val="none" w:sz="0" w:space="0" w:color="auto"/>
                <w:right w:val="none" w:sz="0" w:space="0" w:color="auto"/>
              </w:divBdr>
            </w:div>
            <w:div w:id="1447961640">
              <w:marLeft w:val="0"/>
              <w:marRight w:val="0"/>
              <w:marTop w:val="0"/>
              <w:marBottom w:val="0"/>
              <w:divBdr>
                <w:top w:val="none" w:sz="0" w:space="0" w:color="auto"/>
                <w:left w:val="none" w:sz="0" w:space="0" w:color="auto"/>
                <w:bottom w:val="none" w:sz="0" w:space="0" w:color="auto"/>
                <w:right w:val="none" w:sz="0" w:space="0" w:color="auto"/>
              </w:divBdr>
            </w:div>
            <w:div w:id="787042578">
              <w:marLeft w:val="0"/>
              <w:marRight w:val="0"/>
              <w:marTop w:val="0"/>
              <w:marBottom w:val="0"/>
              <w:divBdr>
                <w:top w:val="none" w:sz="0" w:space="0" w:color="auto"/>
                <w:left w:val="none" w:sz="0" w:space="0" w:color="auto"/>
                <w:bottom w:val="none" w:sz="0" w:space="0" w:color="auto"/>
                <w:right w:val="none" w:sz="0" w:space="0" w:color="auto"/>
              </w:divBdr>
            </w:div>
            <w:div w:id="782068600">
              <w:marLeft w:val="0"/>
              <w:marRight w:val="0"/>
              <w:marTop w:val="0"/>
              <w:marBottom w:val="0"/>
              <w:divBdr>
                <w:top w:val="none" w:sz="0" w:space="0" w:color="auto"/>
                <w:left w:val="none" w:sz="0" w:space="0" w:color="auto"/>
                <w:bottom w:val="none" w:sz="0" w:space="0" w:color="auto"/>
                <w:right w:val="none" w:sz="0" w:space="0" w:color="auto"/>
              </w:divBdr>
            </w:div>
            <w:div w:id="2145808289">
              <w:marLeft w:val="0"/>
              <w:marRight w:val="0"/>
              <w:marTop w:val="0"/>
              <w:marBottom w:val="0"/>
              <w:divBdr>
                <w:top w:val="none" w:sz="0" w:space="0" w:color="auto"/>
                <w:left w:val="none" w:sz="0" w:space="0" w:color="auto"/>
                <w:bottom w:val="none" w:sz="0" w:space="0" w:color="auto"/>
                <w:right w:val="none" w:sz="0" w:space="0" w:color="auto"/>
              </w:divBdr>
            </w:div>
            <w:div w:id="655499732">
              <w:marLeft w:val="0"/>
              <w:marRight w:val="0"/>
              <w:marTop w:val="0"/>
              <w:marBottom w:val="0"/>
              <w:divBdr>
                <w:top w:val="none" w:sz="0" w:space="0" w:color="auto"/>
                <w:left w:val="none" w:sz="0" w:space="0" w:color="auto"/>
                <w:bottom w:val="none" w:sz="0" w:space="0" w:color="auto"/>
                <w:right w:val="none" w:sz="0" w:space="0" w:color="auto"/>
              </w:divBdr>
            </w:div>
            <w:div w:id="1244291200">
              <w:marLeft w:val="0"/>
              <w:marRight w:val="0"/>
              <w:marTop w:val="0"/>
              <w:marBottom w:val="0"/>
              <w:divBdr>
                <w:top w:val="none" w:sz="0" w:space="0" w:color="auto"/>
                <w:left w:val="none" w:sz="0" w:space="0" w:color="auto"/>
                <w:bottom w:val="none" w:sz="0" w:space="0" w:color="auto"/>
                <w:right w:val="none" w:sz="0" w:space="0" w:color="auto"/>
              </w:divBdr>
            </w:div>
            <w:div w:id="1173766858">
              <w:marLeft w:val="0"/>
              <w:marRight w:val="0"/>
              <w:marTop w:val="0"/>
              <w:marBottom w:val="0"/>
              <w:divBdr>
                <w:top w:val="none" w:sz="0" w:space="0" w:color="auto"/>
                <w:left w:val="none" w:sz="0" w:space="0" w:color="auto"/>
                <w:bottom w:val="none" w:sz="0" w:space="0" w:color="auto"/>
                <w:right w:val="none" w:sz="0" w:space="0" w:color="auto"/>
              </w:divBdr>
            </w:div>
            <w:div w:id="1351644076">
              <w:marLeft w:val="0"/>
              <w:marRight w:val="0"/>
              <w:marTop w:val="0"/>
              <w:marBottom w:val="0"/>
              <w:divBdr>
                <w:top w:val="none" w:sz="0" w:space="0" w:color="auto"/>
                <w:left w:val="none" w:sz="0" w:space="0" w:color="auto"/>
                <w:bottom w:val="none" w:sz="0" w:space="0" w:color="auto"/>
                <w:right w:val="none" w:sz="0" w:space="0" w:color="auto"/>
              </w:divBdr>
            </w:div>
            <w:div w:id="985472031">
              <w:marLeft w:val="0"/>
              <w:marRight w:val="0"/>
              <w:marTop w:val="0"/>
              <w:marBottom w:val="0"/>
              <w:divBdr>
                <w:top w:val="none" w:sz="0" w:space="0" w:color="auto"/>
                <w:left w:val="none" w:sz="0" w:space="0" w:color="auto"/>
                <w:bottom w:val="none" w:sz="0" w:space="0" w:color="auto"/>
                <w:right w:val="none" w:sz="0" w:space="0" w:color="auto"/>
              </w:divBdr>
            </w:div>
            <w:div w:id="1541363157">
              <w:marLeft w:val="0"/>
              <w:marRight w:val="0"/>
              <w:marTop w:val="0"/>
              <w:marBottom w:val="0"/>
              <w:divBdr>
                <w:top w:val="none" w:sz="0" w:space="0" w:color="auto"/>
                <w:left w:val="none" w:sz="0" w:space="0" w:color="auto"/>
                <w:bottom w:val="none" w:sz="0" w:space="0" w:color="auto"/>
                <w:right w:val="none" w:sz="0" w:space="0" w:color="auto"/>
              </w:divBdr>
            </w:div>
            <w:div w:id="2081513853">
              <w:marLeft w:val="0"/>
              <w:marRight w:val="0"/>
              <w:marTop w:val="0"/>
              <w:marBottom w:val="0"/>
              <w:divBdr>
                <w:top w:val="none" w:sz="0" w:space="0" w:color="auto"/>
                <w:left w:val="none" w:sz="0" w:space="0" w:color="auto"/>
                <w:bottom w:val="none" w:sz="0" w:space="0" w:color="auto"/>
                <w:right w:val="none" w:sz="0" w:space="0" w:color="auto"/>
              </w:divBdr>
            </w:div>
            <w:div w:id="3092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71171">
      <w:bodyDiv w:val="1"/>
      <w:marLeft w:val="0"/>
      <w:marRight w:val="0"/>
      <w:marTop w:val="0"/>
      <w:marBottom w:val="0"/>
      <w:divBdr>
        <w:top w:val="none" w:sz="0" w:space="0" w:color="auto"/>
        <w:left w:val="none" w:sz="0" w:space="0" w:color="auto"/>
        <w:bottom w:val="none" w:sz="0" w:space="0" w:color="auto"/>
        <w:right w:val="none" w:sz="0" w:space="0" w:color="auto"/>
      </w:divBdr>
      <w:divsChild>
        <w:div w:id="1894733804">
          <w:marLeft w:val="547"/>
          <w:marRight w:val="0"/>
          <w:marTop w:val="0"/>
          <w:marBottom w:val="0"/>
          <w:divBdr>
            <w:top w:val="none" w:sz="0" w:space="0" w:color="auto"/>
            <w:left w:val="none" w:sz="0" w:space="0" w:color="auto"/>
            <w:bottom w:val="none" w:sz="0" w:space="0" w:color="auto"/>
            <w:right w:val="none" w:sz="0" w:space="0" w:color="auto"/>
          </w:divBdr>
        </w:div>
        <w:div w:id="57561151">
          <w:marLeft w:val="547"/>
          <w:marRight w:val="0"/>
          <w:marTop w:val="0"/>
          <w:marBottom w:val="0"/>
          <w:divBdr>
            <w:top w:val="none" w:sz="0" w:space="0" w:color="auto"/>
            <w:left w:val="none" w:sz="0" w:space="0" w:color="auto"/>
            <w:bottom w:val="none" w:sz="0" w:space="0" w:color="auto"/>
            <w:right w:val="none" w:sz="0" w:space="0" w:color="auto"/>
          </w:divBdr>
        </w:div>
        <w:div w:id="1696925018">
          <w:marLeft w:val="547"/>
          <w:marRight w:val="0"/>
          <w:marTop w:val="0"/>
          <w:marBottom w:val="0"/>
          <w:divBdr>
            <w:top w:val="none" w:sz="0" w:space="0" w:color="auto"/>
            <w:left w:val="none" w:sz="0" w:space="0" w:color="auto"/>
            <w:bottom w:val="none" w:sz="0" w:space="0" w:color="auto"/>
            <w:right w:val="none" w:sz="0" w:space="0" w:color="auto"/>
          </w:divBdr>
        </w:div>
        <w:div w:id="1429958351">
          <w:marLeft w:val="547"/>
          <w:marRight w:val="0"/>
          <w:marTop w:val="0"/>
          <w:marBottom w:val="0"/>
          <w:divBdr>
            <w:top w:val="none" w:sz="0" w:space="0" w:color="auto"/>
            <w:left w:val="none" w:sz="0" w:space="0" w:color="auto"/>
            <w:bottom w:val="none" w:sz="0" w:space="0" w:color="auto"/>
            <w:right w:val="none" w:sz="0" w:space="0" w:color="auto"/>
          </w:divBdr>
        </w:div>
      </w:divsChild>
    </w:div>
    <w:div w:id="840849261">
      <w:bodyDiv w:val="1"/>
      <w:marLeft w:val="0"/>
      <w:marRight w:val="0"/>
      <w:marTop w:val="0"/>
      <w:marBottom w:val="0"/>
      <w:divBdr>
        <w:top w:val="none" w:sz="0" w:space="0" w:color="auto"/>
        <w:left w:val="none" w:sz="0" w:space="0" w:color="auto"/>
        <w:bottom w:val="none" w:sz="0" w:space="0" w:color="auto"/>
        <w:right w:val="none" w:sz="0" w:space="0" w:color="auto"/>
      </w:divBdr>
    </w:div>
    <w:div w:id="872765882">
      <w:bodyDiv w:val="1"/>
      <w:marLeft w:val="0"/>
      <w:marRight w:val="0"/>
      <w:marTop w:val="0"/>
      <w:marBottom w:val="0"/>
      <w:divBdr>
        <w:top w:val="none" w:sz="0" w:space="0" w:color="auto"/>
        <w:left w:val="none" w:sz="0" w:space="0" w:color="auto"/>
        <w:bottom w:val="none" w:sz="0" w:space="0" w:color="auto"/>
        <w:right w:val="none" w:sz="0" w:space="0" w:color="auto"/>
      </w:divBdr>
      <w:divsChild>
        <w:div w:id="1892962471">
          <w:marLeft w:val="547"/>
          <w:marRight w:val="0"/>
          <w:marTop w:val="0"/>
          <w:marBottom w:val="0"/>
          <w:divBdr>
            <w:top w:val="none" w:sz="0" w:space="0" w:color="auto"/>
            <w:left w:val="none" w:sz="0" w:space="0" w:color="auto"/>
            <w:bottom w:val="none" w:sz="0" w:space="0" w:color="auto"/>
            <w:right w:val="none" w:sz="0" w:space="0" w:color="auto"/>
          </w:divBdr>
        </w:div>
        <w:div w:id="590431383">
          <w:marLeft w:val="547"/>
          <w:marRight w:val="0"/>
          <w:marTop w:val="0"/>
          <w:marBottom w:val="0"/>
          <w:divBdr>
            <w:top w:val="none" w:sz="0" w:space="0" w:color="auto"/>
            <w:left w:val="none" w:sz="0" w:space="0" w:color="auto"/>
            <w:bottom w:val="none" w:sz="0" w:space="0" w:color="auto"/>
            <w:right w:val="none" w:sz="0" w:space="0" w:color="auto"/>
          </w:divBdr>
        </w:div>
        <w:div w:id="734207958">
          <w:marLeft w:val="547"/>
          <w:marRight w:val="0"/>
          <w:marTop w:val="0"/>
          <w:marBottom w:val="0"/>
          <w:divBdr>
            <w:top w:val="none" w:sz="0" w:space="0" w:color="auto"/>
            <w:left w:val="none" w:sz="0" w:space="0" w:color="auto"/>
            <w:bottom w:val="none" w:sz="0" w:space="0" w:color="auto"/>
            <w:right w:val="none" w:sz="0" w:space="0" w:color="auto"/>
          </w:divBdr>
        </w:div>
        <w:div w:id="1541045902">
          <w:marLeft w:val="547"/>
          <w:marRight w:val="0"/>
          <w:marTop w:val="0"/>
          <w:marBottom w:val="0"/>
          <w:divBdr>
            <w:top w:val="none" w:sz="0" w:space="0" w:color="auto"/>
            <w:left w:val="none" w:sz="0" w:space="0" w:color="auto"/>
            <w:bottom w:val="none" w:sz="0" w:space="0" w:color="auto"/>
            <w:right w:val="none" w:sz="0" w:space="0" w:color="auto"/>
          </w:divBdr>
        </w:div>
      </w:divsChild>
    </w:div>
    <w:div w:id="876309969">
      <w:bodyDiv w:val="1"/>
      <w:marLeft w:val="0"/>
      <w:marRight w:val="0"/>
      <w:marTop w:val="0"/>
      <w:marBottom w:val="0"/>
      <w:divBdr>
        <w:top w:val="none" w:sz="0" w:space="0" w:color="auto"/>
        <w:left w:val="none" w:sz="0" w:space="0" w:color="auto"/>
        <w:bottom w:val="none" w:sz="0" w:space="0" w:color="auto"/>
        <w:right w:val="none" w:sz="0" w:space="0" w:color="auto"/>
      </w:divBdr>
    </w:div>
    <w:div w:id="1323201434">
      <w:bodyDiv w:val="1"/>
      <w:marLeft w:val="0"/>
      <w:marRight w:val="0"/>
      <w:marTop w:val="0"/>
      <w:marBottom w:val="0"/>
      <w:divBdr>
        <w:top w:val="none" w:sz="0" w:space="0" w:color="auto"/>
        <w:left w:val="none" w:sz="0" w:space="0" w:color="auto"/>
        <w:bottom w:val="none" w:sz="0" w:space="0" w:color="auto"/>
        <w:right w:val="none" w:sz="0" w:space="0" w:color="auto"/>
      </w:divBdr>
      <w:divsChild>
        <w:div w:id="114182619">
          <w:marLeft w:val="547"/>
          <w:marRight w:val="0"/>
          <w:marTop w:val="0"/>
          <w:marBottom w:val="0"/>
          <w:divBdr>
            <w:top w:val="none" w:sz="0" w:space="0" w:color="auto"/>
            <w:left w:val="none" w:sz="0" w:space="0" w:color="auto"/>
            <w:bottom w:val="none" w:sz="0" w:space="0" w:color="auto"/>
            <w:right w:val="none" w:sz="0" w:space="0" w:color="auto"/>
          </w:divBdr>
        </w:div>
        <w:div w:id="176888282">
          <w:marLeft w:val="547"/>
          <w:marRight w:val="0"/>
          <w:marTop w:val="0"/>
          <w:marBottom w:val="0"/>
          <w:divBdr>
            <w:top w:val="none" w:sz="0" w:space="0" w:color="auto"/>
            <w:left w:val="none" w:sz="0" w:space="0" w:color="auto"/>
            <w:bottom w:val="none" w:sz="0" w:space="0" w:color="auto"/>
            <w:right w:val="none" w:sz="0" w:space="0" w:color="auto"/>
          </w:divBdr>
        </w:div>
        <w:div w:id="978998002">
          <w:marLeft w:val="547"/>
          <w:marRight w:val="0"/>
          <w:marTop w:val="0"/>
          <w:marBottom w:val="0"/>
          <w:divBdr>
            <w:top w:val="none" w:sz="0" w:space="0" w:color="auto"/>
            <w:left w:val="none" w:sz="0" w:space="0" w:color="auto"/>
            <w:bottom w:val="none" w:sz="0" w:space="0" w:color="auto"/>
            <w:right w:val="none" w:sz="0" w:space="0" w:color="auto"/>
          </w:divBdr>
        </w:div>
        <w:div w:id="1743478112">
          <w:marLeft w:val="547"/>
          <w:marRight w:val="0"/>
          <w:marTop w:val="0"/>
          <w:marBottom w:val="0"/>
          <w:divBdr>
            <w:top w:val="none" w:sz="0" w:space="0" w:color="auto"/>
            <w:left w:val="none" w:sz="0" w:space="0" w:color="auto"/>
            <w:bottom w:val="none" w:sz="0" w:space="0" w:color="auto"/>
            <w:right w:val="none" w:sz="0" w:space="0" w:color="auto"/>
          </w:divBdr>
        </w:div>
      </w:divsChild>
    </w:div>
    <w:div w:id="1400788402">
      <w:bodyDiv w:val="1"/>
      <w:marLeft w:val="0"/>
      <w:marRight w:val="0"/>
      <w:marTop w:val="0"/>
      <w:marBottom w:val="0"/>
      <w:divBdr>
        <w:top w:val="none" w:sz="0" w:space="0" w:color="auto"/>
        <w:left w:val="none" w:sz="0" w:space="0" w:color="auto"/>
        <w:bottom w:val="none" w:sz="0" w:space="0" w:color="auto"/>
        <w:right w:val="none" w:sz="0" w:space="0" w:color="auto"/>
      </w:divBdr>
    </w:div>
    <w:div w:id="1452020650">
      <w:bodyDiv w:val="1"/>
      <w:marLeft w:val="0"/>
      <w:marRight w:val="0"/>
      <w:marTop w:val="0"/>
      <w:marBottom w:val="0"/>
      <w:divBdr>
        <w:top w:val="none" w:sz="0" w:space="0" w:color="auto"/>
        <w:left w:val="none" w:sz="0" w:space="0" w:color="auto"/>
        <w:bottom w:val="none" w:sz="0" w:space="0" w:color="auto"/>
        <w:right w:val="none" w:sz="0" w:space="0" w:color="auto"/>
      </w:divBdr>
      <w:divsChild>
        <w:div w:id="699624036">
          <w:marLeft w:val="547"/>
          <w:marRight w:val="0"/>
          <w:marTop w:val="0"/>
          <w:marBottom w:val="0"/>
          <w:divBdr>
            <w:top w:val="none" w:sz="0" w:space="0" w:color="auto"/>
            <w:left w:val="none" w:sz="0" w:space="0" w:color="auto"/>
            <w:bottom w:val="none" w:sz="0" w:space="0" w:color="auto"/>
            <w:right w:val="none" w:sz="0" w:space="0" w:color="auto"/>
          </w:divBdr>
        </w:div>
        <w:div w:id="973943532">
          <w:marLeft w:val="547"/>
          <w:marRight w:val="0"/>
          <w:marTop w:val="0"/>
          <w:marBottom w:val="0"/>
          <w:divBdr>
            <w:top w:val="none" w:sz="0" w:space="0" w:color="auto"/>
            <w:left w:val="none" w:sz="0" w:space="0" w:color="auto"/>
            <w:bottom w:val="none" w:sz="0" w:space="0" w:color="auto"/>
            <w:right w:val="none" w:sz="0" w:space="0" w:color="auto"/>
          </w:divBdr>
        </w:div>
        <w:div w:id="1633754460">
          <w:marLeft w:val="547"/>
          <w:marRight w:val="0"/>
          <w:marTop w:val="0"/>
          <w:marBottom w:val="0"/>
          <w:divBdr>
            <w:top w:val="none" w:sz="0" w:space="0" w:color="auto"/>
            <w:left w:val="none" w:sz="0" w:space="0" w:color="auto"/>
            <w:bottom w:val="none" w:sz="0" w:space="0" w:color="auto"/>
            <w:right w:val="none" w:sz="0" w:space="0" w:color="auto"/>
          </w:divBdr>
        </w:div>
        <w:div w:id="1316228242">
          <w:marLeft w:val="547"/>
          <w:marRight w:val="0"/>
          <w:marTop w:val="0"/>
          <w:marBottom w:val="0"/>
          <w:divBdr>
            <w:top w:val="none" w:sz="0" w:space="0" w:color="auto"/>
            <w:left w:val="none" w:sz="0" w:space="0" w:color="auto"/>
            <w:bottom w:val="none" w:sz="0" w:space="0" w:color="auto"/>
            <w:right w:val="none" w:sz="0" w:space="0" w:color="auto"/>
          </w:divBdr>
        </w:div>
      </w:divsChild>
    </w:div>
    <w:div w:id="18692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rdept@wyvern.hants.sch.uk"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hyperlink" Target="mailto:hrdept@wyvern.hants.sch.uk"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diagramColors" Target="diagrams/colors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b.rule@wyvern.hants.sch.uk"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092B8D-60F7-4C15-848C-558F80866D27}" type="doc">
      <dgm:prSet loTypeId="urn:microsoft.com/office/officeart/2005/8/layout/venn1" loCatId="relationship" qsTypeId="urn:microsoft.com/office/officeart/2005/8/quickstyle/simple1" qsCatId="simple" csTypeId="urn:microsoft.com/office/officeart/2005/8/colors/colorful1" csCatId="colorful" phldr="1"/>
      <dgm:spPr/>
      <dgm:t>
        <a:bodyPr/>
        <a:lstStyle/>
        <a:p>
          <a:endParaRPr lang="en-GB"/>
        </a:p>
      </dgm:t>
    </dgm:pt>
    <dgm:pt modelId="{86392AE7-A60D-47E5-88CD-FF632A5CAB46}">
      <dgm:prSet phldrT="[Text]" custT="1"/>
      <dgm:spPr/>
      <dgm:t>
        <a:bodyPr/>
        <a:lstStyle/>
        <a:p>
          <a:r>
            <a:rPr lang="en-GB" sz="1600" b="1"/>
            <a:t>S</a:t>
          </a:r>
          <a:r>
            <a:rPr lang="en-GB" sz="1200"/>
            <a:t>trenth of character</a:t>
          </a:r>
        </a:p>
      </dgm:t>
    </dgm:pt>
    <dgm:pt modelId="{1CF8D24D-15B8-4343-89A2-233DF0F3EF3A}" type="parTrans" cxnId="{CF252771-9782-49CC-97D1-A28D0AF82C73}">
      <dgm:prSet/>
      <dgm:spPr/>
      <dgm:t>
        <a:bodyPr/>
        <a:lstStyle/>
        <a:p>
          <a:endParaRPr lang="en-GB"/>
        </a:p>
      </dgm:t>
    </dgm:pt>
    <dgm:pt modelId="{3E9F7EAF-42E3-45BB-AD25-7FE8CE8BE362}" type="sibTrans" cxnId="{CF252771-9782-49CC-97D1-A28D0AF82C73}">
      <dgm:prSet/>
      <dgm:spPr/>
      <dgm:t>
        <a:bodyPr/>
        <a:lstStyle/>
        <a:p>
          <a:endParaRPr lang="en-GB"/>
        </a:p>
      </dgm:t>
    </dgm:pt>
    <dgm:pt modelId="{E9410765-1C12-4593-8A8B-F94F8B865FC3}">
      <dgm:prSet phldrT="[Text]"/>
      <dgm:spPr/>
      <dgm:t>
        <a:bodyPr/>
        <a:lstStyle/>
        <a:p>
          <a:r>
            <a:rPr lang="en-US" sz="900" dirty="0">
              <a:solidFill>
                <a:schemeClr val="tx1"/>
              </a:solidFill>
            </a:rPr>
            <a:t>Challenge yourself – Conduct, Achievement, Participation, Mental Health and Wellbeing</a:t>
          </a:r>
          <a:endParaRPr lang="en-GB" sz="900"/>
        </a:p>
      </dgm:t>
    </dgm:pt>
    <dgm:pt modelId="{9FC8F844-B957-4580-857B-390B0A5E9483}" type="parTrans" cxnId="{005B5A30-2664-466B-BE5F-5402AB671B64}">
      <dgm:prSet/>
      <dgm:spPr/>
      <dgm:t>
        <a:bodyPr/>
        <a:lstStyle/>
        <a:p>
          <a:endParaRPr lang="en-GB"/>
        </a:p>
      </dgm:t>
    </dgm:pt>
    <dgm:pt modelId="{5A169C36-B2D8-48E6-AF99-A3B5E45B29FC}" type="sibTrans" cxnId="{005B5A30-2664-466B-BE5F-5402AB671B64}">
      <dgm:prSet/>
      <dgm:spPr/>
      <dgm:t>
        <a:bodyPr/>
        <a:lstStyle/>
        <a:p>
          <a:endParaRPr lang="en-GB"/>
        </a:p>
      </dgm:t>
    </dgm:pt>
    <dgm:pt modelId="{2C6B728D-756D-4F1F-9D98-E2FDD1AFB358}">
      <dgm:prSet phldrT="[Text]" custT="1"/>
      <dgm:spPr/>
      <dgm:t>
        <a:bodyPr/>
        <a:lstStyle/>
        <a:p>
          <a:r>
            <a:rPr lang="en-GB" sz="1600" b="1"/>
            <a:t>T</a:t>
          </a:r>
          <a:r>
            <a:rPr lang="en-GB" sz="1200"/>
            <a:t>eamwork</a:t>
          </a:r>
        </a:p>
      </dgm:t>
    </dgm:pt>
    <dgm:pt modelId="{1AA041FA-ABEC-436F-B631-AA0B966785EC}" type="parTrans" cxnId="{C6E5047F-1878-49D6-BC72-F713CE2C4C6F}">
      <dgm:prSet/>
      <dgm:spPr/>
      <dgm:t>
        <a:bodyPr/>
        <a:lstStyle/>
        <a:p>
          <a:endParaRPr lang="en-GB"/>
        </a:p>
      </dgm:t>
    </dgm:pt>
    <dgm:pt modelId="{A09F24CD-2500-4835-A552-E9E0382FA636}" type="sibTrans" cxnId="{C6E5047F-1878-49D6-BC72-F713CE2C4C6F}">
      <dgm:prSet/>
      <dgm:spPr/>
      <dgm:t>
        <a:bodyPr/>
        <a:lstStyle/>
        <a:p>
          <a:endParaRPr lang="en-GB"/>
        </a:p>
      </dgm:t>
    </dgm:pt>
    <dgm:pt modelId="{E7969AF2-11CF-43B8-9DD2-52A7966030EF}">
      <dgm:prSet phldrT="[Text]"/>
      <dgm:spPr/>
      <dgm:t>
        <a:bodyPr/>
        <a:lstStyle/>
        <a:p>
          <a:r>
            <a:rPr lang="en-US" sz="900" dirty="0">
              <a:solidFill>
                <a:schemeClr val="tx1"/>
              </a:solidFill>
            </a:rPr>
            <a:t>Working together to achieve a common goal, completing a group project, a member of a club, participating in a band, member of a sports team</a:t>
          </a:r>
          <a:endParaRPr lang="en-GB" sz="900"/>
        </a:p>
      </dgm:t>
    </dgm:pt>
    <dgm:pt modelId="{1C51E55F-8238-4BBD-B58B-09DCF6BB48C5}" type="parTrans" cxnId="{67AD556A-3423-4BEA-86E1-58D46D6B085A}">
      <dgm:prSet/>
      <dgm:spPr/>
      <dgm:t>
        <a:bodyPr/>
        <a:lstStyle/>
        <a:p>
          <a:endParaRPr lang="en-GB"/>
        </a:p>
      </dgm:t>
    </dgm:pt>
    <dgm:pt modelId="{1FE062D0-2A11-47AD-81BC-AE837A53B0E8}" type="sibTrans" cxnId="{67AD556A-3423-4BEA-86E1-58D46D6B085A}">
      <dgm:prSet/>
      <dgm:spPr/>
      <dgm:t>
        <a:bodyPr/>
        <a:lstStyle/>
        <a:p>
          <a:endParaRPr lang="en-GB"/>
        </a:p>
      </dgm:t>
    </dgm:pt>
    <dgm:pt modelId="{17E87D53-E219-4512-B818-3ABCDD2EE9C1}">
      <dgm:prSet phldrT="[Text]" custT="1"/>
      <dgm:spPr/>
      <dgm:t>
        <a:bodyPr/>
        <a:lstStyle/>
        <a:p>
          <a:r>
            <a:rPr lang="en-GB" sz="1600" b="1"/>
            <a:t>R</a:t>
          </a:r>
          <a:r>
            <a:rPr lang="en-GB" sz="1200"/>
            <a:t>esponsibility</a:t>
          </a:r>
        </a:p>
      </dgm:t>
    </dgm:pt>
    <dgm:pt modelId="{5CBDF6A0-C53B-4E5B-A007-A69332E36D02}" type="parTrans" cxnId="{7F0D4843-7A2E-45B4-A765-C075E7DB13B7}">
      <dgm:prSet/>
      <dgm:spPr/>
      <dgm:t>
        <a:bodyPr/>
        <a:lstStyle/>
        <a:p>
          <a:endParaRPr lang="en-GB"/>
        </a:p>
      </dgm:t>
    </dgm:pt>
    <dgm:pt modelId="{2BDFD92E-5858-483D-BEF2-0645635F2BB7}" type="sibTrans" cxnId="{7F0D4843-7A2E-45B4-A765-C075E7DB13B7}">
      <dgm:prSet/>
      <dgm:spPr/>
      <dgm:t>
        <a:bodyPr/>
        <a:lstStyle/>
        <a:p>
          <a:endParaRPr lang="en-GB"/>
        </a:p>
      </dgm:t>
    </dgm:pt>
    <dgm:pt modelId="{FFFADD62-F075-4C02-A17E-12C410903A80}">
      <dgm:prSet phldrT="[Text]"/>
      <dgm:spPr/>
      <dgm:t>
        <a:bodyPr/>
        <a:lstStyle/>
        <a:p>
          <a:r>
            <a:rPr lang="en-US" sz="900" dirty="0">
              <a:solidFill>
                <a:schemeClr val="tx1"/>
              </a:solidFill>
            </a:rPr>
            <a:t>Showing the qualities of leadership. leading a class discussion, organizing a group, captaining a club or team. Showing responsibility</a:t>
          </a:r>
          <a:endParaRPr lang="en-GB" sz="900"/>
        </a:p>
      </dgm:t>
    </dgm:pt>
    <dgm:pt modelId="{265F6B52-2D58-403F-8E01-210727AD970E}" type="parTrans" cxnId="{E477D0E8-37A7-4912-8599-85E09263C01B}">
      <dgm:prSet/>
      <dgm:spPr/>
      <dgm:t>
        <a:bodyPr/>
        <a:lstStyle/>
        <a:p>
          <a:endParaRPr lang="en-GB"/>
        </a:p>
      </dgm:t>
    </dgm:pt>
    <dgm:pt modelId="{956745E4-B6E8-41D9-ABCA-048CCE35478A}" type="sibTrans" cxnId="{E477D0E8-37A7-4912-8599-85E09263C01B}">
      <dgm:prSet/>
      <dgm:spPr/>
      <dgm:t>
        <a:bodyPr/>
        <a:lstStyle/>
        <a:p>
          <a:endParaRPr lang="en-GB"/>
        </a:p>
      </dgm:t>
    </dgm:pt>
    <dgm:pt modelId="{990EB953-AABB-4797-BE23-38C99CAF69AB}">
      <dgm:prSet phldrT="[Text]" custT="1"/>
      <dgm:spPr/>
      <dgm:t>
        <a:bodyPr/>
        <a:lstStyle/>
        <a:p>
          <a:r>
            <a:rPr lang="en-GB" sz="1600" b="1"/>
            <a:t>I</a:t>
          </a:r>
          <a:r>
            <a:rPr lang="en-GB" sz="1200"/>
            <a:t>nitiative</a:t>
          </a:r>
        </a:p>
      </dgm:t>
    </dgm:pt>
    <dgm:pt modelId="{66B010B2-BE1F-4558-8F60-A593A9E04550}" type="parTrans" cxnId="{F724F3FF-1F5E-4A57-BDB9-479134073D6D}">
      <dgm:prSet/>
      <dgm:spPr/>
      <dgm:t>
        <a:bodyPr/>
        <a:lstStyle/>
        <a:p>
          <a:endParaRPr lang="en-GB"/>
        </a:p>
      </dgm:t>
    </dgm:pt>
    <dgm:pt modelId="{4341F110-9A2F-4E8D-AF72-2038F1C75311}" type="sibTrans" cxnId="{F724F3FF-1F5E-4A57-BDB9-479134073D6D}">
      <dgm:prSet/>
      <dgm:spPr/>
      <dgm:t>
        <a:bodyPr/>
        <a:lstStyle/>
        <a:p>
          <a:endParaRPr lang="en-GB"/>
        </a:p>
      </dgm:t>
    </dgm:pt>
    <dgm:pt modelId="{34531436-2FAA-433B-B6B4-7A3912AB2EE7}">
      <dgm:prSet phldrT="[Text]" custT="1"/>
      <dgm:spPr/>
      <dgm:t>
        <a:bodyPr/>
        <a:lstStyle/>
        <a:p>
          <a:r>
            <a:rPr lang="en-GB" sz="1600" b="1"/>
            <a:t>V</a:t>
          </a:r>
          <a:r>
            <a:rPr lang="en-GB" sz="1200"/>
            <a:t>olunterring</a:t>
          </a:r>
        </a:p>
      </dgm:t>
    </dgm:pt>
    <dgm:pt modelId="{4F3BCFE8-8354-4C2A-93CE-523E68DACFB3}" type="parTrans" cxnId="{47C46189-B2DE-4DE0-9127-AB2EA2904653}">
      <dgm:prSet/>
      <dgm:spPr/>
      <dgm:t>
        <a:bodyPr/>
        <a:lstStyle/>
        <a:p>
          <a:endParaRPr lang="en-GB"/>
        </a:p>
      </dgm:t>
    </dgm:pt>
    <dgm:pt modelId="{5BEBA141-5C09-47C0-A504-FEDB43A45B5C}" type="sibTrans" cxnId="{47C46189-B2DE-4DE0-9127-AB2EA2904653}">
      <dgm:prSet/>
      <dgm:spPr/>
      <dgm:t>
        <a:bodyPr/>
        <a:lstStyle/>
        <a:p>
          <a:endParaRPr lang="en-GB"/>
        </a:p>
      </dgm:t>
    </dgm:pt>
    <dgm:pt modelId="{1A01C40F-9584-47F6-874B-596F277D7916}">
      <dgm:prSet phldrT="[Text]" custT="1"/>
      <dgm:spPr/>
      <dgm:t>
        <a:bodyPr/>
        <a:lstStyle/>
        <a:p>
          <a:r>
            <a:rPr lang="en-GB" sz="1600" b="1"/>
            <a:t>E</a:t>
          </a:r>
          <a:r>
            <a:rPr lang="en-GB" sz="1200"/>
            <a:t>nrichment</a:t>
          </a:r>
        </a:p>
      </dgm:t>
    </dgm:pt>
    <dgm:pt modelId="{CCD08604-7F39-46FC-8A97-6210AB124715}" type="parTrans" cxnId="{405DD3B1-E3E6-44DF-A379-1CC9E0CED2CE}">
      <dgm:prSet/>
      <dgm:spPr/>
      <dgm:t>
        <a:bodyPr/>
        <a:lstStyle/>
        <a:p>
          <a:endParaRPr lang="en-GB"/>
        </a:p>
      </dgm:t>
    </dgm:pt>
    <dgm:pt modelId="{C1C11141-DB3E-4F79-A579-47E67C4754E1}" type="sibTrans" cxnId="{405DD3B1-E3E6-44DF-A379-1CC9E0CED2CE}">
      <dgm:prSet/>
      <dgm:spPr/>
      <dgm:t>
        <a:bodyPr/>
        <a:lstStyle/>
        <a:p>
          <a:endParaRPr lang="en-GB"/>
        </a:p>
      </dgm:t>
    </dgm:pt>
    <dgm:pt modelId="{21280C38-1292-44FE-B4C1-1BB514AF82D5}">
      <dgm:prSet phldrT="[Text]"/>
      <dgm:spPr/>
      <dgm:t>
        <a:bodyPr/>
        <a:lstStyle/>
        <a:p>
          <a:r>
            <a:rPr lang="en-US" sz="900" dirty="0">
              <a:solidFill>
                <a:schemeClr val="tx1"/>
              </a:solidFill>
            </a:rPr>
            <a:t>Activities outside of academic subjects, participated in students own free time either as part of a group or on their own. Areas they are interested in</a:t>
          </a:r>
          <a:endParaRPr lang="en-GB" sz="900"/>
        </a:p>
      </dgm:t>
    </dgm:pt>
    <dgm:pt modelId="{AA31AB58-118B-48FF-A7EC-39A660645453}" type="parTrans" cxnId="{031C5980-601C-4B3E-B3C4-AD4BD68029A0}">
      <dgm:prSet/>
      <dgm:spPr/>
      <dgm:t>
        <a:bodyPr/>
        <a:lstStyle/>
        <a:p>
          <a:endParaRPr lang="en-GB"/>
        </a:p>
      </dgm:t>
    </dgm:pt>
    <dgm:pt modelId="{ADD6604C-7359-431C-ACBA-A7E84D54C7EE}" type="sibTrans" cxnId="{031C5980-601C-4B3E-B3C4-AD4BD68029A0}">
      <dgm:prSet/>
      <dgm:spPr/>
      <dgm:t>
        <a:bodyPr/>
        <a:lstStyle/>
        <a:p>
          <a:endParaRPr lang="en-GB"/>
        </a:p>
      </dgm:t>
    </dgm:pt>
    <dgm:pt modelId="{505FD4BC-8C0E-404C-8972-FBDA0FA3A252}">
      <dgm:prSet phldrT="[Text]"/>
      <dgm:spPr/>
      <dgm:t>
        <a:bodyPr/>
        <a:lstStyle/>
        <a:p>
          <a:r>
            <a:rPr lang="en-US" sz="900" dirty="0">
              <a:solidFill>
                <a:schemeClr val="tx1"/>
              </a:solidFill>
            </a:rPr>
            <a:t>Extension of studies of a particular subject they are interested in (Super-Curricular). Options (Year 8), Careers (Year 9)</a:t>
          </a:r>
          <a:endParaRPr lang="en-GB" sz="900"/>
        </a:p>
      </dgm:t>
    </dgm:pt>
    <dgm:pt modelId="{C6AD1DAE-876B-4673-8ECF-33690E9AB081}" type="parTrans" cxnId="{5E82987D-7D8D-4C4F-8705-DAF2C160CA3F}">
      <dgm:prSet/>
      <dgm:spPr/>
      <dgm:t>
        <a:bodyPr/>
        <a:lstStyle/>
        <a:p>
          <a:endParaRPr lang="en-GB"/>
        </a:p>
      </dgm:t>
    </dgm:pt>
    <dgm:pt modelId="{7F8E454A-7FFA-48C0-BD7F-6FB5978BDBAE}" type="sibTrans" cxnId="{5E82987D-7D8D-4C4F-8705-DAF2C160CA3F}">
      <dgm:prSet/>
      <dgm:spPr/>
      <dgm:t>
        <a:bodyPr/>
        <a:lstStyle/>
        <a:p>
          <a:endParaRPr lang="en-GB"/>
        </a:p>
      </dgm:t>
    </dgm:pt>
    <dgm:pt modelId="{C98CE518-464F-46D4-820C-07DF699697DF}">
      <dgm:prSet phldrT="[Text]"/>
      <dgm:spPr/>
      <dgm:t>
        <a:bodyPr/>
        <a:lstStyle/>
        <a:p>
          <a:r>
            <a:rPr lang="en-US" sz="900" dirty="0">
              <a:solidFill>
                <a:schemeClr val="tx1"/>
              </a:solidFill>
            </a:rPr>
            <a:t>Volunteer to help in a project or activity. Performing acts of kindness and helping others. Take responsibility for an area of college </a:t>
          </a:r>
          <a:endParaRPr lang="en-GB" sz="900"/>
        </a:p>
      </dgm:t>
    </dgm:pt>
    <dgm:pt modelId="{E9B6D464-BB27-40CA-ACD4-6C11EE945E12}" type="parTrans" cxnId="{F73070D6-D223-4D4D-B478-232652F6DFFD}">
      <dgm:prSet/>
      <dgm:spPr/>
      <dgm:t>
        <a:bodyPr/>
        <a:lstStyle/>
        <a:p>
          <a:endParaRPr lang="en-GB"/>
        </a:p>
      </dgm:t>
    </dgm:pt>
    <dgm:pt modelId="{BDE9302C-CF8D-41CF-B6E4-5E9A3F744DAF}" type="sibTrans" cxnId="{F73070D6-D223-4D4D-B478-232652F6DFFD}">
      <dgm:prSet/>
      <dgm:spPr/>
      <dgm:t>
        <a:bodyPr/>
        <a:lstStyle/>
        <a:p>
          <a:endParaRPr lang="en-GB"/>
        </a:p>
      </dgm:t>
    </dgm:pt>
    <dgm:pt modelId="{5B7960E6-C055-4B22-A6AE-94CA2119646E}" type="pres">
      <dgm:prSet presAssocID="{49092B8D-60F7-4C15-848C-558F80866D27}" presName="compositeShape" presStyleCnt="0">
        <dgm:presLayoutVars>
          <dgm:chMax val="7"/>
          <dgm:dir/>
          <dgm:resizeHandles val="exact"/>
        </dgm:presLayoutVars>
      </dgm:prSet>
      <dgm:spPr/>
    </dgm:pt>
    <dgm:pt modelId="{87878D6F-878C-4952-AD3E-A22A460F2208}" type="pres">
      <dgm:prSet presAssocID="{86392AE7-A60D-47E5-88CD-FF632A5CAB46}" presName="circ1" presStyleLbl="vennNode1" presStyleIdx="0" presStyleCnt="6"/>
      <dgm:spPr/>
    </dgm:pt>
    <dgm:pt modelId="{A0C19281-87CB-4BA4-A2BD-B4614A426949}" type="pres">
      <dgm:prSet presAssocID="{86392AE7-A60D-47E5-88CD-FF632A5CAB46}" presName="circ1Tx" presStyleLbl="revTx" presStyleIdx="0" presStyleCnt="0">
        <dgm:presLayoutVars>
          <dgm:chMax val="0"/>
          <dgm:chPref val="0"/>
          <dgm:bulletEnabled val="1"/>
        </dgm:presLayoutVars>
      </dgm:prSet>
      <dgm:spPr/>
    </dgm:pt>
    <dgm:pt modelId="{D45C5B7E-7BF8-407E-B4C3-81FA7F4A09B5}" type="pres">
      <dgm:prSet presAssocID="{2C6B728D-756D-4F1F-9D98-E2FDD1AFB358}" presName="circ2" presStyleLbl="vennNode1" presStyleIdx="1" presStyleCnt="6"/>
      <dgm:spPr/>
    </dgm:pt>
    <dgm:pt modelId="{CE2DB144-02FB-483C-A01D-5AAAEE1CF3DB}" type="pres">
      <dgm:prSet presAssocID="{2C6B728D-756D-4F1F-9D98-E2FDD1AFB358}" presName="circ2Tx" presStyleLbl="revTx" presStyleIdx="0" presStyleCnt="0">
        <dgm:presLayoutVars>
          <dgm:chMax val="0"/>
          <dgm:chPref val="0"/>
          <dgm:bulletEnabled val="1"/>
        </dgm:presLayoutVars>
      </dgm:prSet>
      <dgm:spPr/>
    </dgm:pt>
    <dgm:pt modelId="{7441E4E0-4724-4AEA-AEB0-7C74D8D256BC}" type="pres">
      <dgm:prSet presAssocID="{17E87D53-E219-4512-B818-3ABCDD2EE9C1}" presName="circ3" presStyleLbl="vennNode1" presStyleIdx="2" presStyleCnt="6"/>
      <dgm:spPr/>
    </dgm:pt>
    <dgm:pt modelId="{77056916-531D-47AA-BFEA-5DFF04942148}" type="pres">
      <dgm:prSet presAssocID="{17E87D53-E219-4512-B818-3ABCDD2EE9C1}" presName="circ3Tx" presStyleLbl="revTx" presStyleIdx="0" presStyleCnt="0">
        <dgm:presLayoutVars>
          <dgm:chMax val="0"/>
          <dgm:chPref val="0"/>
          <dgm:bulletEnabled val="1"/>
        </dgm:presLayoutVars>
      </dgm:prSet>
      <dgm:spPr/>
    </dgm:pt>
    <dgm:pt modelId="{BB8E02B3-7C18-4766-8AC4-9E0D9783A7D5}" type="pres">
      <dgm:prSet presAssocID="{990EB953-AABB-4797-BE23-38C99CAF69AB}" presName="circ4" presStyleLbl="vennNode1" presStyleIdx="3" presStyleCnt="6"/>
      <dgm:spPr/>
    </dgm:pt>
    <dgm:pt modelId="{4AD12ECD-C847-466A-ACF3-CB3D4CDCF846}" type="pres">
      <dgm:prSet presAssocID="{990EB953-AABB-4797-BE23-38C99CAF69AB}" presName="circ4Tx" presStyleLbl="revTx" presStyleIdx="0" presStyleCnt="0" custScaleX="130338" custLinFactNeighborY="-16260">
        <dgm:presLayoutVars>
          <dgm:chMax val="0"/>
          <dgm:chPref val="0"/>
          <dgm:bulletEnabled val="1"/>
        </dgm:presLayoutVars>
      </dgm:prSet>
      <dgm:spPr/>
    </dgm:pt>
    <dgm:pt modelId="{95B3DC69-4459-4106-AA0C-5B14DB746B5C}" type="pres">
      <dgm:prSet presAssocID="{34531436-2FAA-433B-B6B4-7A3912AB2EE7}" presName="circ5" presStyleLbl="vennNode1" presStyleIdx="4" presStyleCnt="6"/>
      <dgm:spPr/>
    </dgm:pt>
    <dgm:pt modelId="{C79743DF-3D08-4836-B64D-07B23E8B5353}" type="pres">
      <dgm:prSet presAssocID="{34531436-2FAA-433B-B6B4-7A3912AB2EE7}" presName="circ5Tx" presStyleLbl="revTx" presStyleIdx="0" presStyleCnt="0">
        <dgm:presLayoutVars>
          <dgm:chMax val="0"/>
          <dgm:chPref val="0"/>
          <dgm:bulletEnabled val="1"/>
        </dgm:presLayoutVars>
      </dgm:prSet>
      <dgm:spPr/>
    </dgm:pt>
    <dgm:pt modelId="{4B6D132D-C0FB-4213-BCD2-83A64AF1889B}" type="pres">
      <dgm:prSet presAssocID="{1A01C40F-9584-47F6-874B-596F277D7916}" presName="circ6" presStyleLbl="vennNode1" presStyleIdx="5" presStyleCnt="6"/>
      <dgm:spPr/>
    </dgm:pt>
    <dgm:pt modelId="{526380BB-E960-404B-8808-B2C10E763A04}" type="pres">
      <dgm:prSet presAssocID="{1A01C40F-9584-47F6-874B-596F277D7916}" presName="circ6Tx" presStyleLbl="revTx" presStyleIdx="0" presStyleCnt="0">
        <dgm:presLayoutVars>
          <dgm:chMax val="0"/>
          <dgm:chPref val="0"/>
          <dgm:bulletEnabled val="1"/>
        </dgm:presLayoutVars>
      </dgm:prSet>
      <dgm:spPr/>
    </dgm:pt>
  </dgm:ptLst>
  <dgm:cxnLst>
    <dgm:cxn modelId="{42849310-D93C-4F9A-9440-AF59008E7676}" type="presOf" srcId="{1A01C40F-9584-47F6-874B-596F277D7916}" destId="{526380BB-E960-404B-8808-B2C10E763A04}" srcOrd="0" destOrd="0" presId="urn:microsoft.com/office/officeart/2005/8/layout/venn1"/>
    <dgm:cxn modelId="{4C38FE1B-5FBD-40AC-93AE-2DFD74FC2E45}" type="presOf" srcId="{FFFADD62-F075-4C02-A17E-12C410903A80}" destId="{77056916-531D-47AA-BFEA-5DFF04942148}" srcOrd="0" destOrd="1" presId="urn:microsoft.com/office/officeart/2005/8/layout/venn1"/>
    <dgm:cxn modelId="{005B5A30-2664-466B-BE5F-5402AB671B64}" srcId="{86392AE7-A60D-47E5-88CD-FF632A5CAB46}" destId="{E9410765-1C12-4593-8A8B-F94F8B865FC3}" srcOrd="0" destOrd="0" parTransId="{9FC8F844-B957-4580-857B-390B0A5E9483}" sibTransId="{5A169C36-B2D8-48E6-AF99-A3B5E45B29FC}"/>
    <dgm:cxn modelId="{724D5A5F-1A12-4A8C-ABBF-8891D81C8AB1}" type="presOf" srcId="{C98CE518-464F-46D4-820C-07DF699697DF}" destId="{C79743DF-3D08-4836-B64D-07B23E8B5353}" srcOrd="0" destOrd="1" presId="urn:microsoft.com/office/officeart/2005/8/layout/venn1"/>
    <dgm:cxn modelId="{7F0D4843-7A2E-45B4-A765-C075E7DB13B7}" srcId="{49092B8D-60F7-4C15-848C-558F80866D27}" destId="{17E87D53-E219-4512-B818-3ABCDD2EE9C1}" srcOrd="2" destOrd="0" parTransId="{5CBDF6A0-C53B-4E5B-A007-A69332E36D02}" sibTransId="{2BDFD92E-5858-483D-BEF2-0645635F2BB7}"/>
    <dgm:cxn modelId="{67AD556A-3423-4BEA-86E1-58D46D6B085A}" srcId="{2C6B728D-756D-4F1F-9D98-E2FDD1AFB358}" destId="{E7969AF2-11CF-43B8-9DD2-52A7966030EF}" srcOrd="0" destOrd="0" parTransId="{1C51E55F-8238-4BBD-B58B-09DCF6BB48C5}" sibTransId="{1FE062D0-2A11-47AD-81BC-AE837A53B0E8}"/>
    <dgm:cxn modelId="{A261E64C-7A34-42A5-A177-0D5D1AAC7536}" type="presOf" srcId="{34531436-2FAA-433B-B6B4-7A3912AB2EE7}" destId="{C79743DF-3D08-4836-B64D-07B23E8B5353}" srcOrd="0" destOrd="0" presId="urn:microsoft.com/office/officeart/2005/8/layout/venn1"/>
    <dgm:cxn modelId="{CF252771-9782-49CC-97D1-A28D0AF82C73}" srcId="{49092B8D-60F7-4C15-848C-558F80866D27}" destId="{86392AE7-A60D-47E5-88CD-FF632A5CAB46}" srcOrd="0" destOrd="0" parTransId="{1CF8D24D-15B8-4343-89A2-233DF0F3EF3A}" sibTransId="{3E9F7EAF-42E3-45BB-AD25-7FE8CE8BE362}"/>
    <dgm:cxn modelId="{4A0AE652-1DD5-40C6-93EC-903626A205AC}" type="presOf" srcId="{86392AE7-A60D-47E5-88CD-FF632A5CAB46}" destId="{A0C19281-87CB-4BA4-A2BD-B4614A426949}" srcOrd="0" destOrd="0" presId="urn:microsoft.com/office/officeart/2005/8/layout/venn1"/>
    <dgm:cxn modelId="{C23A4478-C4CF-4EF7-88D5-80AD5063185D}" type="presOf" srcId="{505FD4BC-8C0E-404C-8972-FBDA0FA3A252}" destId="{4AD12ECD-C847-466A-ACF3-CB3D4CDCF846}" srcOrd="0" destOrd="1" presId="urn:microsoft.com/office/officeart/2005/8/layout/venn1"/>
    <dgm:cxn modelId="{7E0E947D-9E89-40A2-A5DA-A8E0670FB27D}" type="presOf" srcId="{E9410765-1C12-4593-8A8B-F94F8B865FC3}" destId="{A0C19281-87CB-4BA4-A2BD-B4614A426949}" srcOrd="0" destOrd="1" presId="urn:microsoft.com/office/officeart/2005/8/layout/venn1"/>
    <dgm:cxn modelId="{5E82987D-7D8D-4C4F-8705-DAF2C160CA3F}" srcId="{990EB953-AABB-4797-BE23-38C99CAF69AB}" destId="{505FD4BC-8C0E-404C-8972-FBDA0FA3A252}" srcOrd="0" destOrd="0" parTransId="{C6AD1DAE-876B-4673-8ECF-33690E9AB081}" sibTransId="{7F8E454A-7FFA-48C0-BD7F-6FB5978BDBAE}"/>
    <dgm:cxn modelId="{6DB1A87E-511F-4C28-9470-DD7CC592A075}" type="presOf" srcId="{990EB953-AABB-4797-BE23-38C99CAF69AB}" destId="{4AD12ECD-C847-466A-ACF3-CB3D4CDCF846}" srcOrd="0" destOrd="0" presId="urn:microsoft.com/office/officeart/2005/8/layout/venn1"/>
    <dgm:cxn modelId="{C6E5047F-1878-49D6-BC72-F713CE2C4C6F}" srcId="{49092B8D-60F7-4C15-848C-558F80866D27}" destId="{2C6B728D-756D-4F1F-9D98-E2FDD1AFB358}" srcOrd="1" destOrd="0" parTransId="{1AA041FA-ABEC-436F-B631-AA0B966785EC}" sibTransId="{A09F24CD-2500-4835-A552-E9E0382FA636}"/>
    <dgm:cxn modelId="{031C5980-601C-4B3E-B3C4-AD4BD68029A0}" srcId="{1A01C40F-9584-47F6-874B-596F277D7916}" destId="{21280C38-1292-44FE-B4C1-1BB514AF82D5}" srcOrd="0" destOrd="0" parTransId="{AA31AB58-118B-48FF-A7EC-39A660645453}" sibTransId="{ADD6604C-7359-431C-ACBA-A7E84D54C7EE}"/>
    <dgm:cxn modelId="{47C46189-B2DE-4DE0-9127-AB2EA2904653}" srcId="{49092B8D-60F7-4C15-848C-558F80866D27}" destId="{34531436-2FAA-433B-B6B4-7A3912AB2EE7}" srcOrd="4" destOrd="0" parTransId="{4F3BCFE8-8354-4C2A-93CE-523E68DACFB3}" sibTransId="{5BEBA141-5C09-47C0-A504-FEDB43A45B5C}"/>
    <dgm:cxn modelId="{C4547F8C-4387-44DC-9F1C-2DED15ABCAB0}" type="presOf" srcId="{21280C38-1292-44FE-B4C1-1BB514AF82D5}" destId="{526380BB-E960-404B-8808-B2C10E763A04}" srcOrd="0" destOrd="1" presId="urn:microsoft.com/office/officeart/2005/8/layout/venn1"/>
    <dgm:cxn modelId="{AE80C08E-308A-41FA-9332-0CD17CC5B921}" type="presOf" srcId="{E7969AF2-11CF-43B8-9DD2-52A7966030EF}" destId="{CE2DB144-02FB-483C-A01D-5AAAEE1CF3DB}" srcOrd="0" destOrd="1" presId="urn:microsoft.com/office/officeart/2005/8/layout/venn1"/>
    <dgm:cxn modelId="{405DD3B1-E3E6-44DF-A379-1CC9E0CED2CE}" srcId="{49092B8D-60F7-4C15-848C-558F80866D27}" destId="{1A01C40F-9584-47F6-874B-596F277D7916}" srcOrd="5" destOrd="0" parTransId="{CCD08604-7F39-46FC-8A97-6210AB124715}" sibTransId="{C1C11141-DB3E-4F79-A579-47E67C4754E1}"/>
    <dgm:cxn modelId="{8A902CB6-F3A2-4E4D-803E-692B3B602B57}" type="presOf" srcId="{2C6B728D-756D-4F1F-9D98-E2FDD1AFB358}" destId="{CE2DB144-02FB-483C-A01D-5AAAEE1CF3DB}" srcOrd="0" destOrd="0" presId="urn:microsoft.com/office/officeart/2005/8/layout/venn1"/>
    <dgm:cxn modelId="{A45AD3CA-2EB4-4AC2-9654-42B779CDAFB0}" type="presOf" srcId="{17E87D53-E219-4512-B818-3ABCDD2EE9C1}" destId="{77056916-531D-47AA-BFEA-5DFF04942148}" srcOrd="0" destOrd="0" presId="urn:microsoft.com/office/officeart/2005/8/layout/venn1"/>
    <dgm:cxn modelId="{F73070D6-D223-4D4D-B478-232652F6DFFD}" srcId="{34531436-2FAA-433B-B6B4-7A3912AB2EE7}" destId="{C98CE518-464F-46D4-820C-07DF699697DF}" srcOrd="0" destOrd="0" parTransId="{E9B6D464-BB27-40CA-ACD4-6C11EE945E12}" sibTransId="{BDE9302C-CF8D-41CF-B6E4-5E9A3F744DAF}"/>
    <dgm:cxn modelId="{AD5FDCD9-AF8C-4633-A619-2B94717A2BDF}" type="presOf" srcId="{49092B8D-60F7-4C15-848C-558F80866D27}" destId="{5B7960E6-C055-4B22-A6AE-94CA2119646E}" srcOrd="0" destOrd="0" presId="urn:microsoft.com/office/officeart/2005/8/layout/venn1"/>
    <dgm:cxn modelId="{E477D0E8-37A7-4912-8599-85E09263C01B}" srcId="{17E87D53-E219-4512-B818-3ABCDD2EE9C1}" destId="{FFFADD62-F075-4C02-A17E-12C410903A80}" srcOrd="0" destOrd="0" parTransId="{265F6B52-2D58-403F-8E01-210727AD970E}" sibTransId="{956745E4-B6E8-41D9-ABCA-048CCE35478A}"/>
    <dgm:cxn modelId="{F724F3FF-1F5E-4A57-BDB9-479134073D6D}" srcId="{49092B8D-60F7-4C15-848C-558F80866D27}" destId="{990EB953-AABB-4797-BE23-38C99CAF69AB}" srcOrd="3" destOrd="0" parTransId="{66B010B2-BE1F-4558-8F60-A593A9E04550}" sibTransId="{4341F110-9A2F-4E8D-AF72-2038F1C75311}"/>
    <dgm:cxn modelId="{D624E238-3F49-4196-8CA3-32E03B5E6459}" type="presParOf" srcId="{5B7960E6-C055-4B22-A6AE-94CA2119646E}" destId="{87878D6F-878C-4952-AD3E-A22A460F2208}" srcOrd="0" destOrd="0" presId="urn:microsoft.com/office/officeart/2005/8/layout/venn1"/>
    <dgm:cxn modelId="{1ECC0D60-1ADE-4E8B-B066-01D1C7DE9A3D}" type="presParOf" srcId="{5B7960E6-C055-4B22-A6AE-94CA2119646E}" destId="{A0C19281-87CB-4BA4-A2BD-B4614A426949}" srcOrd="1" destOrd="0" presId="urn:microsoft.com/office/officeart/2005/8/layout/venn1"/>
    <dgm:cxn modelId="{B2345433-2E2E-4222-8CB1-96D84C2C27E3}" type="presParOf" srcId="{5B7960E6-C055-4B22-A6AE-94CA2119646E}" destId="{D45C5B7E-7BF8-407E-B4C3-81FA7F4A09B5}" srcOrd="2" destOrd="0" presId="urn:microsoft.com/office/officeart/2005/8/layout/venn1"/>
    <dgm:cxn modelId="{AC6BF563-E83A-4713-B793-9B99D8986355}" type="presParOf" srcId="{5B7960E6-C055-4B22-A6AE-94CA2119646E}" destId="{CE2DB144-02FB-483C-A01D-5AAAEE1CF3DB}" srcOrd="3" destOrd="0" presId="urn:microsoft.com/office/officeart/2005/8/layout/venn1"/>
    <dgm:cxn modelId="{BE8DDBC8-8F48-430E-891C-AE05D83CE5BC}" type="presParOf" srcId="{5B7960E6-C055-4B22-A6AE-94CA2119646E}" destId="{7441E4E0-4724-4AEA-AEB0-7C74D8D256BC}" srcOrd="4" destOrd="0" presId="urn:microsoft.com/office/officeart/2005/8/layout/venn1"/>
    <dgm:cxn modelId="{538EF446-87F8-4596-A07D-CBBCFFC04F25}" type="presParOf" srcId="{5B7960E6-C055-4B22-A6AE-94CA2119646E}" destId="{77056916-531D-47AA-BFEA-5DFF04942148}" srcOrd="5" destOrd="0" presId="urn:microsoft.com/office/officeart/2005/8/layout/venn1"/>
    <dgm:cxn modelId="{3D609A99-D1A3-4180-A19F-D5193BE41984}" type="presParOf" srcId="{5B7960E6-C055-4B22-A6AE-94CA2119646E}" destId="{BB8E02B3-7C18-4766-8AC4-9E0D9783A7D5}" srcOrd="6" destOrd="0" presId="urn:microsoft.com/office/officeart/2005/8/layout/venn1"/>
    <dgm:cxn modelId="{5A412BF0-F0FA-4F49-BED4-B817066CF193}" type="presParOf" srcId="{5B7960E6-C055-4B22-A6AE-94CA2119646E}" destId="{4AD12ECD-C847-466A-ACF3-CB3D4CDCF846}" srcOrd="7" destOrd="0" presId="urn:microsoft.com/office/officeart/2005/8/layout/venn1"/>
    <dgm:cxn modelId="{F260CECA-B2CD-4807-91FC-787E7DE7F468}" type="presParOf" srcId="{5B7960E6-C055-4B22-A6AE-94CA2119646E}" destId="{95B3DC69-4459-4106-AA0C-5B14DB746B5C}" srcOrd="8" destOrd="0" presId="urn:microsoft.com/office/officeart/2005/8/layout/venn1"/>
    <dgm:cxn modelId="{C845F6D1-FDB6-4BCE-932C-D08D8A08E1D1}" type="presParOf" srcId="{5B7960E6-C055-4B22-A6AE-94CA2119646E}" destId="{C79743DF-3D08-4836-B64D-07B23E8B5353}" srcOrd="9" destOrd="0" presId="urn:microsoft.com/office/officeart/2005/8/layout/venn1"/>
    <dgm:cxn modelId="{6EB06297-CCEC-4A02-91AB-0F1267D1FAE7}" type="presParOf" srcId="{5B7960E6-C055-4B22-A6AE-94CA2119646E}" destId="{4B6D132D-C0FB-4213-BCD2-83A64AF1889B}" srcOrd="10" destOrd="0" presId="urn:microsoft.com/office/officeart/2005/8/layout/venn1"/>
    <dgm:cxn modelId="{4F1FF6ED-3E5F-4652-9835-81E74F25AE29}" type="presParOf" srcId="{5B7960E6-C055-4B22-A6AE-94CA2119646E}" destId="{526380BB-E960-404B-8808-B2C10E763A04}" srcOrd="11" destOrd="0" presId="urn:microsoft.com/office/officeart/2005/8/layout/ven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878D6F-878C-4952-AD3E-A22A460F2208}">
      <dsp:nvSpPr>
        <dsp:cNvPr id="0" name=""/>
        <dsp:cNvSpPr/>
      </dsp:nvSpPr>
      <dsp:spPr>
        <a:xfrm>
          <a:off x="2587735" y="881447"/>
          <a:ext cx="1180879" cy="1180879"/>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A0C19281-87CB-4BA4-A2BD-B4614A426949}">
      <dsp:nvSpPr>
        <dsp:cNvPr id="0" name=""/>
        <dsp:cNvSpPr/>
      </dsp:nvSpPr>
      <dsp:spPr>
        <a:xfrm>
          <a:off x="2440125" y="0"/>
          <a:ext cx="1476098" cy="804100"/>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marL="0" lvl="0" indent="0" algn="l" defTabSz="711200">
            <a:lnSpc>
              <a:spcPct val="90000"/>
            </a:lnSpc>
            <a:spcBef>
              <a:spcPct val="0"/>
            </a:spcBef>
            <a:spcAft>
              <a:spcPct val="35000"/>
            </a:spcAft>
            <a:buNone/>
          </a:pPr>
          <a:r>
            <a:rPr lang="en-GB" sz="1600" b="1" kern="1200"/>
            <a:t>S</a:t>
          </a:r>
          <a:r>
            <a:rPr lang="en-GB" sz="1200" kern="1200"/>
            <a:t>trenth of character</a:t>
          </a:r>
        </a:p>
        <a:p>
          <a:pPr marL="57150" lvl="1" indent="-57150" algn="l" defTabSz="400050">
            <a:lnSpc>
              <a:spcPct val="90000"/>
            </a:lnSpc>
            <a:spcBef>
              <a:spcPct val="0"/>
            </a:spcBef>
            <a:spcAft>
              <a:spcPct val="15000"/>
            </a:spcAft>
            <a:buChar char="•"/>
          </a:pPr>
          <a:r>
            <a:rPr lang="en-US" sz="900" kern="1200" dirty="0">
              <a:solidFill>
                <a:schemeClr val="tx1"/>
              </a:solidFill>
            </a:rPr>
            <a:t>Challenge yourself – Conduct, Achievement, Participation, Mental Health and Wellbeing</a:t>
          </a:r>
          <a:endParaRPr lang="en-GB" sz="900" kern="1200"/>
        </a:p>
      </dsp:txBody>
      <dsp:txXfrm>
        <a:off x="2440125" y="0"/>
        <a:ext cx="1476098" cy="804100"/>
      </dsp:txXfrm>
    </dsp:sp>
    <dsp:sp modelId="{D45C5B7E-7BF8-407E-B4C3-81FA7F4A09B5}">
      <dsp:nvSpPr>
        <dsp:cNvPr id="0" name=""/>
        <dsp:cNvSpPr/>
      </dsp:nvSpPr>
      <dsp:spPr>
        <a:xfrm>
          <a:off x="2971029" y="1102766"/>
          <a:ext cx="1180879" cy="1180879"/>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CE2DB144-02FB-483C-A01D-5AAAEE1CF3DB}">
      <dsp:nvSpPr>
        <dsp:cNvPr id="0" name=""/>
        <dsp:cNvSpPr/>
      </dsp:nvSpPr>
      <dsp:spPr>
        <a:xfrm>
          <a:off x="4239490" y="765810"/>
          <a:ext cx="1398849" cy="880681"/>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marL="0" lvl="0" indent="0" algn="l" defTabSz="711200">
            <a:lnSpc>
              <a:spcPct val="90000"/>
            </a:lnSpc>
            <a:spcBef>
              <a:spcPct val="0"/>
            </a:spcBef>
            <a:spcAft>
              <a:spcPct val="35000"/>
            </a:spcAft>
            <a:buNone/>
          </a:pPr>
          <a:r>
            <a:rPr lang="en-GB" sz="1600" b="1" kern="1200"/>
            <a:t>T</a:t>
          </a:r>
          <a:r>
            <a:rPr lang="en-GB" sz="1200" kern="1200"/>
            <a:t>eamwork</a:t>
          </a:r>
        </a:p>
        <a:p>
          <a:pPr marL="57150" lvl="1" indent="-57150" algn="l" defTabSz="400050">
            <a:lnSpc>
              <a:spcPct val="90000"/>
            </a:lnSpc>
            <a:spcBef>
              <a:spcPct val="0"/>
            </a:spcBef>
            <a:spcAft>
              <a:spcPct val="15000"/>
            </a:spcAft>
            <a:buChar char="•"/>
          </a:pPr>
          <a:r>
            <a:rPr lang="en-US" sz="900" kern="1200" dirty="0">
              <a:solidFill>
                <a:schemeClr val="tx1"/>
              </a:solidFill>
            </a:rPr>
            <a:t>Working together to achieve a common goal, completing a group project, a member of a club, participating in a band, member of a sports team</a:t>
          </a:r>
          <a:endParaRPr lang="en-GB" sz="900" kern="1200"/>
        </a:p>
      </dsp:txBody>
      <dsp:txXfrm>
        <a:off x="4239490" y="765810"/>
        <a:ext cx="1398849" cy="880681"/>
      </dsp:txXfrm>
    </dsp:sp>
    <dsp:sp modelId="{7441E4E0-4724-4AEA-AEB0-7C74D8D256BC}">
      <dsp:nvSpPr>
        <dsp:cNvPr id="0" name=""/>
        <dsp:cNvSpPr/>
      </dsp:nvSpPr>
      <dsp:spPr>
        <a:xfrm>
          <a:off x="2971029" y="1545404"/>
          <a:ext cx="1180879" cy="1180879"/>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77056916-531D-47AA-BFEA-5DFF04942148}">
      <dsp:nvSpPr>
        <dsp:cNvPr id="0" name=""/>
        <dsp:cNvSpPr/>
      </dsp:nvSpPr>
      <dsp:spPr>
        <a:xfrm>
          <a:off x="4239490" y="2079174"/>
          <a:ext cx="1398849" cy="98406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marL="0" lvl="0" indent="0" algn="l" defTabSz="711200">
            <a:lnSpc>
              <a:spcPct val="90000"/>
            </a:lnSpc>
            <a:spcBef>
              <a:spcPct val="0"/>
            </a:spcBef>
            <a:spcAft>
              <a:spcPct val="35000"/>
            </a:spcAft>
            <a:buNone/>
          </a:pPr>
          <a:r>
            <a:rPr lang="en-GB" sz="1600" b="1" kern="1200"/>
            <a:t>R</a:t>
          </a:r>
          <a:r>
            <a:rPr lang="en-GB" sz="1200" kern="1200"/>
            <a:t>esponsibility</a:t>
          </a:r>
        </a:p>
        <a:p>
          <a:pPr marL="57150" lvl="1" indent="-57150" algn="l" defTabSz="400050">
            <a:lnSpc>
              <a:spcPct val="90000"/>
            </a:lnSpc>
            <a:spcBef>
              <a:spcPct val="0"/>
            </a:spcBef>
            <a:spcAft>
              <a:spcPct val="15000"/>
            </a:spcAft>
            <a:buChar char="•"/>
          </a:pPr>
          <a:r>
            <a:rPr lang="en-US" sz="900" kern="1200" dirty="0">
              <a:solidFill>
                <a:schemeClr val="tx1"/>
              </a:solidFill>
            </a:rPr>
            <a:t>Showing the qualities of leadership. leading a class discussion, organizing a group, captaining a club or team. Showing responsibility</a:t>
          </a:r>
          <a:endParaRPr lang="en-GB" sz="900" kern="1200"/>
        </a:p>
      </dsp:txBody>
      <dsp:txXfrm>
        <a:off x="4239490" y="2079174"/>
        <a:ext cx="1398849" cy="984065"/>
      </dsp:txXfrm>
    </dsp:sp>
    <dsp:sp modelId="{BB8E02B3-7C18-4766-8AC4-9E0D9783A7D5}">
      <dsp:nvSpPr>
        <dsp:cNvPr id="0" name=""/>
        <dsp:cNvSpPr/>
      </dsp:nvSpPr>
      <dsp:spPr>
        <a:xfrm>
          <a:off x="2587735" y="1767106"/>
          <a:ext cx="1180879" cy="1180879"/>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4AD12ECD-C847-466A-ACF3-CB3D4CDCF846}">
      <dsp:nvSpPr>
        <dsp:cNvPr id="0" name=""/>
        <dsp:cNvSpPr/>
      </dsp:nvSpPr>
      <dsp:spPr>
        <a:xfrm>
          <a:off x="2216216" y="2894202"/>
          <a:ext cx="1923917" cy="804100"/>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marL="0" lvl="0" indent="0" algn="l" defTabSz="711200">
            <a:lnSpc>
              <a:spcPct val="90000"/>
            </a:lnSpc>
            <a:spcBef>
              <a:spcPct val="0"/>
            </a:spcBef>
            <a:spcAft>
              <a:spcPct val="35000"/>
            </a:spcAft>
            <a:buNone/>
          </a:pPr>
          <a:r>
            <a:rPr lang="en-GB" sz="1600" b="1" kern="1200"/>
            <a:t>I</a:t>
          </a:r>
          <a:r>
            <a:rPr lang="en-GB" sz="1200" kern="1200"/>
            <a:t>nitiative</a:t>
          </a:r>
        </a:p>
        <a:p>
          <a:pPr marL="57150" lvl="1" indent="-57150" algn="l" defTabSz="400050">
            <a:lnSpc>
              <a:spcPct val="90000"/>
            </a:lnSpc>
            <a:spcBef>
              <a:spcPct val="0"/>
            </a:spcBef>
            <a:spcAft>
              <a:spcPct val="15000"/>
            </a:spcAft>
            <a:buChar char="•"/>
          </a:pPr>
          <a:r>
            <a:rPr lang="en-US" sz="900" kern="1200" dirty="0">
              <a:solidFill>
                <a:schemeClr val="tx1"/>
              </a:solidFill>
            </a:rPr>
            <a:t>Extension of studies of a particular subject they are interested in (Super-Curricular). Options (Year 8), Careers (Year 9)</a:t>
          </a:r>
          <a:endParaRPr lang="en-GB" sz="900" kern="1200"/>
        </a:p>
      </dsp:txBody>
      <dsp:txXfrm>
        <a:off x="2216216" y="2894202"/>
        <a:ext cx="1923917" cy="804100"/>
      </dsp:txXfrm>
    </dsp:sp>
    <dsp:sp modelId="{95B3DC69-4459-4106-AA0C-5B14DB746B5C}">
      <dsp:nvSpPr>
        <dsp:cNvPr id="0" name=""/>
        <dsp:cNvSpPr/>
      </dsp:nvSpPr>
      <dsp:spPr>
        <a:xfrm>
          <a:off x="2204441" y="1545404"/>
          <a:ext cx="1180879" cy="1180879"/>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C79743DF-3D08-4836-B64D-07B23E8B5353}">
      <dsp:nvSpPr>
        <dsp:cNvPr id="0" name=""/>
        <dsp:cNvSpPr/>
      </dsp:nvSpPr>
      <dsp:spPr>
        <a:xfrm>
          <a:off x="718010" y="2079174"/>
          <a:ext cx="1398849" cy="98406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marL="0" lvl="0" indent="0" algn="l" defTabSz="711200">
            <a:lnSpc>
              <a:spcPct val="90000"/>
            </a:lnSpc>
            <a:spcBef>
              <a:spcPct val="0"/>
            </a:spcBef>
            <a:spcAft>
              <a:spcPct val="35000"/>
            </a:spcAft>
            <a:buNone/>
          </a:pPr>
          <a:r>
            <a:rPr lang="en-GB" sz="1600" b="1" kern="1200"/>
            <a:t>V</a:t>
          </a:r>
          <a:r>
            <a:rPr lang="en-GB" sz="1200" kern="1200"/>
            <a:t>olunterring</a:t>
          </a:r>
        </a:p>
        <a:p>
          <a:pPr marL="57150" lvl="1" indent="-57150" algn="l" defTabSz="400050">
            <a:lnSpc>
              <a:spcPct val="90000"/>
            </a:lnSpc>
            <a:spcBef>
              <a:spcPct val="0"/>
            </a:spcBef>
            <a:spcAft>
              <a:spcPct val="15000"/>
            </a:spcAft>
            <a:buChar char="•"/>
          </a:pPr>
          <a:r>
            <a:rPr lang="en-US" sz="900" kern="1200" dirty="0">
              <a:solidFill>
                <a:schemeClr val="tx1"/>
              </a:solidFill>
            </a:rPr>
            <a:t>Volunteer to help in a project or activity. Performing acts of kindness and helping others. Take responsibility for an area of college </a:t>
          </a:r>
          <a:endParaRPr lang="en-GB" sz="900" kern="1200"/>
        </a:p>
      </dsp:txBody>
      <dsp:txXfrm>
        <a:off x="718010" y="2079174"/>
        <a:ext cx="1398849" cy="984065"/>
      </dsp:txXfrm>
    </dsp:sp>
    <dsp:sp modelId="{4B6D132D-C0FB-4213-BCD2-83A64AF1889B}">
      <dsp:nvSpPr>
        <dsp:cNvPr id="0" name=""/>
        <dsp:cNvSpPr/>
      </dsp:nvSpPr>
      <dsp:spPr>
        <a:xfrm>
          <a:off x="2204441" y="1102766"/>
          <a:ext cx="1180879" cy="1180879"/>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526380BB-E960-404B-8808-B2C10E763A04}">
      <dsp:nvSpPr>
        <dsp:cNvPr id="0" name=""/>
        <dsp:cNvSpPr/>
      </dsp:nvSpPr>
      <dsp:spPr>
        <a:xfrm>
          <a:off x="718010" y="765810"/>
          <a:ext cx="1398849" cy="98406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marL="0" lvl="0" indent="0" algn="l" defTabSz="711200">
            <a:lnSpc>
              <a:spcPct val="90000"/>
            </a:lnSpc>
            <a:spcBef>
              <a:spcPct val="0"/>
            </a:spcBef>
            <a:spcAft>
              <a:spcPct val="35000"/>
            </a:spcAft>
            <a:buNone/>
          </a:pPr>
          <a:r>
            <a:rPr lang="en-GB" sz="1600" b="1" kern="1200"/>
            <a:t>E</a:t>
          </a:r>
          <a:r>
            <a:rPr lang="en-GB" sz="1200" kern="1200"/>
            <a:t>nrichment</a:t>
          </a:r>
        </a:p>
        <a:p>
          <a:pPr marL="57150" lvl="1" indent="-57150" algn="l" defTabSz="400050">
            <a:lnSpc>
              <a:spcPct val="90000"/>
            </a:lnSpc>
            <a:spcBef>
              <a:spcPct val="0"/>
            </a:spcBef>
            <a:spcAft>
              <a:spcPct val="15000"/>
            </a:spcAft>
            <a:buChar char="•"/>
          </a:pPr>
          <a:r>
            <a:rPr lang="en-US" sz="900" kern="1200" dirty="0">
              <a:solidFill>
                <a:schemeClr val="tx1"/>
              </a:solidFill>
            </a:rPr>
            <a:t>Activities outside of academic subjects, participated in students own free time either as part of a group or on their own. Areas they are interested in</a:t>
          </a:r>
          <a:endParaRPr lang="en-GB" sz="900" kern="1200"/>
        </a:p>
      </dsp:txBody>
      <dsp:txXfrm>
        <a:off x="718010" y="765810"/>
        <a:ext cx="1398849" cy="984065"/>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5218</Words>
  <Characters>29747</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 Rule</dc:creator>
  <cp:keywords/>
  <dc:description/>
  <cp:lastModifiedBy>Mrs L Kitchener</cp:lastModifiedBy>
  <cp:revision>2</cp:revision>
  <dcterms:created xsi:type="dcterms:W3CDTF">2024-09-04T13:44:00Z</dcterms:created>
  <dcterms:modified xsi:type="dcterms:W3CDTF">2024-09-04T13:44:00Z</dcterms:modified>
</cp:coreProperties>
</file>